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688F" w:rsidRPr="001D688F" w:rsidRDefault="001D688F" w:rsidP="00873344">
      <w:pPr>
        <w:widowControl w:val="0"/>
        <w:spacing w:after="0" w:line="276" w:lineRule="auto"/>
        <w:jc w:val="both"/>
        <w:rPr>
          <w:rFonts w:ascii="Times New Roman" w:eastAsia="Calibri" w:hAnsi="Times New Roman" w:cs="Times New Roman"/>
          <w:sz w:val="20"/>
          <w:szCs w:val="20"/>
          <w:lang w:eastAsia="ar-SA"/>
        </w:rPr>
      </w:pPr>
    </w:p>
    <w:p w:rsidR="006468E4" w:rsidRPr="002A56D5" w:rsidRDefault="006468E4" w:rsidP="002A56D5">
      <w:pPr>
        <w:widowControl w:val="0"/>
        <w:autoSpaceDE w:val="0"/>
        <w:autoSpaceDN w:val="0"/>
        <w:adjustRightInd w:val="0"/>
        <w:spacing w:after="0" w:line="240" w:lineRule="auto"/>
        <w:ind w:left="-426"/>
        <w:jc w:val="center"/>
        <w:rPr>
          <w:rFonts w:ascii="Times New Roman" w:eastAsia="Calibri" w:hAnsi="Times New Roman" w:cs="Times New Roman"/>
          <w:sz w:val="28"/>
          <w:szCs w:val="28"/>
        </w:rPr>
      </w:pPr>
    </w:p>
    <w:p w:rsidR="006468E4" w:rsidRPr="002A56D5" w:rsidRDefault="006468E4" w:rsidP="002A56D5">
      <w:pPr>
        <w:widowControl w:val="0"/>
        <w:autoSpaceDE w:val="0"/>
        <w:autoSpaceDN w:val="0"/>
        <w:adjustRightInd w:val="0"/>
        <w:spacing w:after="0" w:line="240" w:lineRule="auto"/>
        <w:ind w:left="-426"/>
        <w:jc w:val="center"/>
        <w:rPr>
          <w:rFonts w:ascii="Times New Roman" w:eastAsia="Calibri" w:hAnsi="Times New Roman" w:cs="Times New Roman"/>
          <w:sz w:val="28"/>
          <w:szCs w:val="28"/>
        </w:rPr>
      </w:pPr>
    </w:p>
    <w:p w:rsidR="006468E4" w:rsidRDefault="006468E4" w:rsidP="002A56D5">
      <w:pPr>
        <w:widowControl w:val="0"/>
        <w:autoSpaceDE w:val="0"/>
        <w:autoSpaceDN w:val="0"/>
        <w:adjustRightInd w:val="0"/>
        <w:spacing w:after="0" w:line="240" w:lineRule="auto"/>
        <w:ind w:left="-426"/>
        <w:jc w:val="center"/>
        <w:rPr>
          <w:rFonts w:ascii="Times New Roman" w:eastAsia="Calibri" w:hAnsi="Times New Roman" w:cs="Times New Roman"/>
          <w:sz w:val="28"/>
          <w:szCs w:val="28"/>
        </w:rPr>
      </w:pPr>
    </w:p>
    <w:p w:rsidR="001D688F" w:rsidRDefault="001D688F" w:rsidP="002A56D5">
      <w:pPr>
        <w:widowControl w:val="0"/>
        <w:autoSpaceDE w:val="0"/>
        <w:autoSpaceDN w:val="0"/>
        <w:adjustRightInd w:val="0"/>
        <w:spacing w:after="0" w:line="240" w:lineRule="auto"/>
        <w:ind w:left="-426"/>
        <w:jc w:val="center"/>
        <w:rPr>
          <w:rFonts w:ascii="Times New Roman" w:eastAsia="Calibri" w:hAnsi="Times New Roman" w:cs="Times New Roman"/>
          <w:sz w:val="28"/>
          <w:szCs w:val="28"/>
        </w:rPr>
      </w:pPr>
    </w:p>
    <w:p w:rsidR="001D688F" w:rsidRDefault="001D688F" w:rsidP="002A56D5">
      <w:pPr>
        <w:widowControl w:val="0"/>
        <w:autoSpaceDE w:val="0"/>
        <w:autoSpaceDN w:val="0"/>
        <w:adjustRightInd w:val="0"/>
        <w:spacing w:after="0" w:line="240" w:lineRule="auto"/>
        <w:ind w:left="-426"/>
        <w:jc w:val="center"/>
        <w:rPr>
          <w:rFonts w:ascii="Times New Roman" w:eastAsia="Calibri" w:hAnsi="Times New Roman" w:cs="Times New Roman"/>
          <w:sz w:val="28"/>
          <w:szCs w:val="28"/>
        </w:rPr>
      </w:pPr>
    </w:p>
    <w:p w:rsidR="006468E4" w:rsidRPr="001D688F" w:rsidRDefault="006468E4"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6468E4" w:rsidRPr="001D688F" w:rsidRDefault="006468E4"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6468E4" w:rsidRPr="001D688F" w:rsidRDefault="006468E4"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6468E4" w:rsidRPr="001D688F" w:rsidRDefault="006468E4"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r w:rsidRPr="001D688F">
        <w:rPr>
          <w:rFonts w:ascii="Times New Roman" w:eastAsia="Times New Roman" w:hAnsi="Times New Roman" w:cs="Times New Roman"/>
          <w:sz w:val="28"/>
          <w:szCs w:val="28"/>
          <w:lang w:eastAsia="ru-RU"/>
        </w:rPr>
        <w:t>СХЕМА ВОДОСНАБЖЕНИЯ И ВОДООТВЕД</w:t>
      </w:r>
      <w:r w:rsidR="002A56D5" w:rsidRPr="001D688F">
        <w:rPr>
          <w:rFonts w:ascii="Times New Roman" w:eastAsia="Times New Roman" w:hAnsi="Times New Roman" w:cs="Times New Roman"/>
          <w:sz w:val="28"/>
          <w:szCs w:val="28"/>
          <w:lang w:eastAsia="ru-RU"/>
        </w:rPr>
        <w:t>Е</w:t>
      </w:r>
      <w:r w:rsidRPr="001D688F">
        <w:rPr>
          <w:rFonts w:ascii="Times New Roman" w:eastAsia="Times New Roman" w:hAnsi="Times New Roman" w:cs="Times New Roman"/>
          <w:sz w:val="28"/>
          <w:szCs w:val="28"/>
          <w:lang w:eastAsia="ru-RU"/>
        </w:rPr>
        <w:t>НИЯ</w:t>
      </w:r>
      <w:r w:rsidR="002A56D5" w:rsidRPr="001D688F">
        <w:rPr>
          <w:rFonts w:ascii="Times New Roman" w:eastAsia="Times New Roman" w:hAnsi="Times New Roman" w:cs="Times New Roman"/>
          <w:sz w:val="28"/>
          <w:szCs w:val="28"/>
          <w:lang w:eastAsia="ru-RU"/>
        </w:rPr>
        <w:br/>
      </w:r>
      <w:r w:rsidR="00D144D7" w:rsidRPr="001D688F">
        <w:rPr>
          <w:rFonts w:ascii="Times New Roman" w:eastAsia="Times New Roman" w:hAnsi="Times New Roman" w:cs="Times New Roman"/>
          <w:sz w:val="28"/>
          <w:szCs w:val="28"/>
          <w:lang w:eastAsia="ru-RU"/>
        </w:rPr>
        <w:t xml:space="preserve"> </w:t>
      </w:r>
      <w:r w:rsidR="00873344">
        <w:rPr>
          <w:rFonts w:ascii="Times New Roman" w:eastAsia="Times New Roman" w:hAnsi="Times New Roman" w:cs="Times New Roman"/>
          <w:sz w:val="28"/>
          <w:szCs w:val="28"/>
          <w:lang w:eastAsia="ru-RU"/>
        </w:rPr>
        <w:t xml:space="preserve">ЕТКУЛЬСКОГО СЕЛЬСКОГО ПОСЕЛЕНИЯ ЕТКУЛЬСКОГО </w:t>
      </w:r>
      <w:r w:rsidR="00B61E30">
        <w:rPr>
          <w:rFonts w:ascii="Times New Roman" w:eastAsia="Times New Roman" w:hAnsi="Times New Roman" w:cs="Times New Roman"/>
          <w:sz w:val="28"/>
          <w:szCs w:val="28"/>
          <w:lang w:eastAsia="ru-RU"/>
        </w:rPr>
        <w:t xml:space="preserve">МУНИЦИПАЛЬНОГО </w:t>
      </w:r>
      <w:r w:rsidR="00873344">
        <w:rPr>
          <w:rFonts w:ascii="Times New Roman" w:eastAsia="Times New Roman" w:hAnsi="Times New Roman" w:cs="Times New Roman"/>
          <w:sz w:val="28"/>
          <w:szCs w:val="28"/>
          <w:lang w:eastAsia="ru-RU"/>
        </w:rPr>
        <w:t>РАЙОНА</w:t>
      </w:r>
      <w:r w:rsidR="002A56D5" w:rsidRPr="001D688F">
        <w:rPr>
          <w:rFonts w:ascii="Times New Roman" w:eastAsia="Times New Roman" w:hAnsi="Times New Roman" w:cs="Times New Roman"/>
          <w:sz w:val="28"/>
          <w:szCs w:val="28"/>
          <w:lang w:eastAsia="ru-RU"/>
        </w:rPr>
        <w:br/>
        <w:t>ЧЕЛЯБИНСКОЙ ОБЛАСТИ НА ПЕРИОД ДО</w:t>
      </w:r>
      <w:r w:rsidR="00780FE4" w:rsidRPr="001D688F">
        <w:rPr>
          <w:rFonts w:ascii="Times New Roman" w:eastAsia="Times New Roman" w:hAnsi="Times New Roman" w:cs="Times New Roman"/>
          <w:sz w:val="28"/>
          <w:szCs w:val="28"/>
          <w:lang w:eastAsia="ru-RU"/>
        </w:rPr>
        <w:t xml:space="preserve"> </w:t>
      </w:r>
      <w:r w:rsidR="00DE390C" w:rsidRPr="001D688F">
        <w:rPr>
          <w:rFonts w:ascii="Times New Roman" w:eastAsia="Times New Roman" w:hAnsi="Times New Roman" w:cs="Times New Roman"/>
          <w:sz w:val="28"/>
          <w:szCs w:val="28"/>
          <w:lang w:eastAsia="ru-RU"/>
        </w:rPr>
        <w:t>2029</w:t>
      </w:r>
      <w:r w:rsidR="00780FE4" w:rsidRPr="001D688F">
        <w:rPr>
          <w:rFonts w:ascii="Times New Roman" w:eastAsia="Times New Roman" w:hAnsi="Times New Roman" w:cs="Times New Roman"/>
          <w:sz w:val="28"/>
          <w:szCs w:val="28"/>
          <w:lang w:eastAsia="ru-RU"/>
        </w:rPr>
        <w:t xml:space="preserve"> </w:t>
      </w:r>
      <w:r w:rsidR="00840B10" w:rsidRPr="001D688F">
        <w:rPr>
          <w:rFonts w:ascii="Times New Roman" w:eastAsia="Times New Roman" w:hAnsi="Times New Roman" w:cs="Times New Roman"/>
          <w:sz w:val="28"/>
          <w:szCs w:val="28"/>
          <w:lang w:eastAsia="ru-RU"/>
        </w:rPr>
        <w:t>ГОДА</w:t>
      </w:r>
      <w:r w:rsidRPr="001D688F">
        <w:rPr>
          <w:rFonts w:ascii="Times New Roman" w:eastAsia="Times New Roman" w:hAnsi="Times New Roman" w:cs="Times New Roman"/>
          <w:sz w:val="28"/>
          <w:szCs w:val="28"/>
          <w:lang w:eastAsia="ru-RU"/>
        </w:rPr>
        <w:br/>
      </w:r>
    </w:p>
    <w:p w:rsidR="002A56D5" w:rsidRPr="001D688F" w:rsidRDefault="002A56D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A56D5" w:rsidRPr="001D688F" w:rsidRDefault="002A56D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A56D5" w:rsidRPr="001D688F" w:rsidRDefault="002A56D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A56D5" w:rsidRPr="001D688F" w:rsidRDefault="002A56D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6468E4" w:rsidRPr="001D688F" w:rsidRDefault="006468E4" w:rsidP="001D688F">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p>
    <w:p w:rsidR="006468E4" w:rsidRPr="001D688F" w:rsidRDefault="00391947"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r>
        <w:rPr>
          <w:rFonts w:ascii="Times New Roman" w:eastAsia="Calibri" w:hAnsi="Times New Roman" w:cs="Times New Roman"/>
          <w:sz w:val="28"/>
          <w:szCs w:val="28"/>
        </w:rPr>
        <w:t>(Актуализация</w:t>
      </w:r>
      <w:r w:rsidR="006468E4" w:rsidRPr="001D688F">
        <w:rPr>
          <w:rFonts w:ascii="Times New Roman" w:eastAsia="Calibri" w:hAnsi="Times New Roman" w:cs="Times New Roman"/>
          <w:sz w:val="28"/>
          <w:szCs w:val="28"/>
        </w:rPr>
        <w:t xml:space="preserve"> </w:t>
      </w:r>
      <w:r w:rsidR="00AF5A89">
        <w:rPr>
          <w:rFonts w:ascii="Times New Roman" w:eastAsia="Calibri" w:hAnsi="Times New Roman" w:cs="Times New Roman"/>
          <w:sz w:val="28"/>
          <w:szCs w:val="28"/>
        </w:rPr>
        <w:t>на 2022</w:t>
      </w:r>
      <w:r w:rsidR="006468E4" w:rsidRPr="001D688F">
        <w:rPr>
          <w:rFonts w:ascii="Times New Roman" w:eastAsia="Calibri" w:hAnsi="Times New Roman" w:cs="Times New Roman"/>
          <w:sz w:val="28"/>
          <w:szCs w:val="28"/>
        </w:rPr>
        <w:t>г.)</w:t>
      </w:r>
    </w:p>
    <w:p w:rsidR="006468E4" w:rsidRPr="001D688F" w:rsidRDefault="006468E4"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6468E4" w:rsidRPr="001D688F" w:rsidRDefault="006468E4"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6468E4" w:rsidRPr="001D688F" w:rsidRDefault="006468E4"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6468E4" w:rsidRPr="001D688F" w:rsidRDefault="006468E4"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6468E4" w:rsidRPr="001D688F" w:rsidRDefault="006468E4"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A56D5" w:rsidRPr="001D688F" w:rsidRDefault="002A56D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A56D5" w:rsidRPr="001D688F" w:rsidRDefault="002A56D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A56D5" w:rsidRPr="001D688F" w:rsidRDefault="002A56D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A56D5" w:rsidRPr="001D688F" w:rsidRDefault="002A56D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A56D5" w:rsidRPr="001D688F" w:rsidRDefault="002A56D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C5321D" w:rsidRPr="001D688F" w:rsidRDefault="00C5321D" w:rsidP="001D688F">
      <w:pPr>
        <w:spacing w:after="0" w:line="240" w:lineRule="auto"/>
        <w:ind w:firstLine="709"/>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br w:type="page"/>
      </w:r>
    </w:p>
    <w:p w:rsidR="00DE0EB5" w:rsidRPr="00D60A81" w:rsidRDefault="00DE0EB5" w:rsidP="001D688F">
      <w:pPr>
        <w:widowControl w:val="0"/>
        <w:autoSpaceDE w:val="0"/>
        <w:autoSpaceDN w:val="0"/>
        <w:adjustRightInd w:val="0"/>
        <w:spacing w:after="0" w:line="240" w:lineRule="auto"/>
        <w:ind w:firstLine="709"/>
        <w:rPr>
          <w:rFonts w:ascii="Times New Roman" w:eastAsia="Times New Roman" w:hAnsi="Times New Roman" w:cs="Times New Roman"/>
          <w:sz w:val="28"/>
          <w:szCs w:val="28"/>
          <w:lang w:eastAsia="ru-RU"/>
        </w:rPr>
      </w:pPr>
      <w:bookmarkStart w:id="0" w:name="_Toc519178773"/>
      <w:bookmarkStart w:id="1" w:name="_Toc532771384"/>
      <w:bookmarkStart w:id="2" w:name="_Toc532771438"/>
      <w:bookmarkStart w:id="3" w:name="_Toc532774276"/>
      <w:r w:rsidRPr="00D60A81">
        <w:rPr>
          <w:rFonts w:ascii="Times New Roman" w:eastAsia="Times New Roman" w:hAnsi="Times New Roman" w:cs="Times New Roman"/>
          <w:sz w:val="28"/>
          <w:szCs w:val="28"/>
          <w:lang w:eastAsia="ru-RU"/>
        </w:rPr>
        <w:lastRenderedPageBreak/>
        <w:t>Оглавление</w:t>
      </w:r>
    </w:p>
    <w:p w:rsidR="002E3C57" w:rsidRPr="00D60A81" w:rsidRDefault="00441B11" w:rsidP="00D60A81">
      <w:pPr>
        <w:pStyle w:val="11"/>
        <w:rPr>
          <w:rFonts w:eastAsiaTheme="minorEastAsia"/>
          <w:noProof/>
          <w:lang w:eastAsia="ru-RU"/>
        </w:rPr>
      </w:pPr>
      <w:r w:rsidRPr="00441B11">
        <w:rPr>
          <w:rFonts w:eastAsia="Times New Roman"/>
          <w:lang w:eastAsia="ru-RU"/>
        </w:rPr>
        <w:fldChar w:fldCharType="begin"/>
      </w:r>
      <w:r w:rsidR="002E3C57" w:rsidRPr="00D60A81">
        <w:rPr>
          <w:rFonts w:eastAsia="Times New Roman"/>
          <w:lang w:eastAsia="ru-RU"/>
        </w:rPr>
        <w:instrText xml:space="preserve"> TOC \h \z \t "!Огл;1" </w:instrText>
      </w:r>
      <w:r w:rsidRPr="00441B11">
        <w:rPr>
          <w:rFonts w:eastAsia="Times New Roman"/>
          <w:lang w:eastAsia="ru-RU"/>
        </w:rPr>
        <w:fldChar w:fldCharType="separate"/>
      </w:r>
      <w:hyperlink w:anchor="_Toc23820084" w:history="1">
        <w:r w:rsidR="002E3C57" w:rsidRPr="00D60A81">
          <w:rPr>
            <w:rStyle w:val="ae"/>
            <w:rFonts w:ascii="Times New Roman" w:eastAsia="Calibri" w:hAnsi="Times New Roman" w:cs="Times New Roman"/>
            <w:noProof/>
            <w:color w:val="auto"/>
            <w:sz w:val="28"/>
            <w:szCs w:val="28"/>
          </w:rPr>
          <w:t>Паспорт схем</w:t>
        </w:r>
        <w:r w:rsidR="002E3C57" w:rsidRPr="00D60A81">
          <w:rPr>
            <w:noProof/>
            <w:webHidden/>
          </w:rPr>
          <w:tab/>
        </w:r>
      </w:hyperlink>
      <w:r w:rsidR="00131B93" w:rsidRPr="00131B93">
        <w:rPr>
          <w:rFonts w:ascii="Times New Roman" w:hAnsi="Times New Roman" w:cs="Times New Roman"/>
          <w:sz w:val="28"/>
          <w:szCs w:val="28"/>
        </w:rPr>
        <w:t>7</w:t>
      </w:r>
    </w:p>
    <w:p w:rsidR="002E3C57" w:rsidRPr="00D60A81" w:rsidRDefault="002E3C57" w:rsidP="00873344">
      <w:pPr>
        <w:spacing w:after="0" w:line="240" w:lineRule="auto"/>
        <w:ind w:firstLine="709"/>
        <w:jc w:val="both"/>
        <w:rPr>
          <w:rStyle w:val="ae"/>
          <w:rFonts w:ascii="Times New Roman" w:hAnsi="Times New Roman" w:cs="Times New Roman"/>
          <w:noProof/>
          <w:color w:val="auto"/>
          <w:sz w:val="28"/>
          <w:szCs w:val="28"/>
          <w:u w:val="none"/>
        </w:rPr>
      </w:pPr>
      <w:r w:rsidRPr="00D60A81">
        <w:rPr>
          <w:rStyle w:val="ae"/>
          <w:rFonts w:ascii="Times New Roman" w:hAnsi="Times New Roman" w:cs="Times New Roman"/>
          <w:noProof/>
          <w:color w:val="auto"/>
          <w:sz w:val="28"/>
          <w:szCs w:val="28"/>
          <w:u w:val="none"/>
        </w:rPr>
        <w:t>Схема водоснабжения</w:t>
      </w:r>
      <w:r w:rsidR="00D144D7" w:rsidRPr="00D60A81">
        <w:rPr>
          <w:rStyle w:val="ae"/>
          <w:rFonts w:ascii="Times New Roman" w:hAnsi="Times New Roman" w:cs="Times New Roman"/>
          <w:noProof/>
          <w:color w:val="auto"/>
          <w:sz w:val="28"/>
          <w:szCs w:val="28"/>
          <w:u w:val="none"/>
        </w:rPr>
        <w:t xml:space="preserve"> </w:t>
      </w:r>
      <w:r w:rsidR="00873344" w:rsidRPr="00D60A81">
        <w:rPr>
          <w:rStyle w:val="ae"/>
          <w:rFonts w:ascii="Times New Roman" w:hAnsi="Times New Roman" w:cs="Times New Roman"/>
          <w:noProof/>
          <w:color w:val="auto"/>
          <w:sz w:val="28"/>
          <w:szCs w:val="28"/>
          <w:u w:val="none"/>
        </w:rPr>
        <w:t xml:space="preserve">Еткульского сельского поселения Еткульского </w:t>
      </w:r>
      <w:r w:rsidRPr="00D60A81">
        <w:rPr>
          <w:rStyle w:val="ae"/>
          <w:rFonts w:ascii="Times New Roman" w:hAnsi="Times New Roman" w:cs="Times New Roman"/>
          <w:noProof/>
          <w:color w:val="auto"/>
          <w:sz w:val="28"/>
          <w:szCs w:val="28"/>
          <w:u w:val="none"/>
        </w:rPr>
        <w:t xml:space="preserve">муниципального района на период до </w:t>
      </w:r>
      <w:r w:rsidR="00DE390C" w:rsidRPr="00D60A81">
        <w:rPr>
          <w:rStyle w:val="ae"/>
          <w:rFonts w:ascii="Times New Roman" w:hAnsi="Times New Roman" w:cs="Times New Roman"/>
          <w:noProof/>
          <w:color w:val="auto"/>
          <w:sz w:val="28"/>
          <w:szCs w:val="28"/>
          <w:u w:val="none"/>
        </w:rPr>
        <w:t>2029</w:t>
      </w:r>
      <w:r w:rsidRPr="00D60A81">
        <w:rPr>
          <w:rStyle w:val="ae"/>
          <w:rFonts w:ascii="Times New Roman" w:hAnsi="Times New Roman" w:cs="Times New Roman"/>
          <w:noProof/>
          <w:color w:val="auto"/>
          <w:sz w:val="28"/>
          <w:szCs w:val="28"/>
          <w:u w:val="none"/>
        </w:rPr>
        <w:t xml:space="preserve"> года</w:t>
      </w:r>
    </w:p>
    <w:p w:rsidR="002E3C57" w:rsidRPr="00D60A81" w:rsidRDefault="00441B11" w:rsidP="00D60A81">
      <w:pPr>
        <w:pStyle w:val="11"/>
        <w:rPr>
          <w:rFonts w:eastAsiaTheme="minorEastAsia"/>
          <w:noProof/>
          <w:lang w:eastAsia="ru-RU"/>
        </w:rPr>
      </w:pPr>
      <w:hyperlink w:anchor="_Toc23820085" w:history="1">
        <w:r w:rsidR="002E3C57" w:rsidRPr="00D60A81">
          <w:rPr>
            <w:rStyle w:val="ae"/>
            <w:rFonts w:ascii="Times New Roman" w:hAnsi="Times New Roman" w:cs="Times New Roman"/>
            <w:noProof/>
            <w:color w:val="auto"/>
            <w:sz w:val="28"/>
            <w:szCs w:val="28"/>
          </w:rPr>
          <w:t>Раздел 1. Технико-экономическое состояние централизованных систем водоснабжения поселения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_Toc23820085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11</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86" w:history="1">
        <w:r w:rsidR="002E3C57" w:rsidRPr="00D60A81">
          <w:rPr>
            <w:rStyle w:val="ae"/>
            <w:rFonts w:ascii="Times New Roman" w:hAnsi="Times New Roman" w:cs="Times New Roman"/>
            <w:noProof/>
            <w:sz w:val="28"/>
            <w:szCs w:val="28"/>
          </w:rPr>
          <w:t>1.1. Описание системы и структуры водоснабжения поселения и деление территории поселения на эксплуатационные зоны</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_Toc23820086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11</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87" w:history="1">
        <w:r w:rsidR="002E3C57" w:rsidRPr="00D60A81">
          <w:rPr>
            <w:rStyle w:val="ae"/>
            <w:rFonts w:ascii="Times New Roman" w:hAnsi="Times New Roman" w:cs="Times New Roman"/>
            <w:noProof/>
            <w:sz w:val="28"/>
            <w:szCs w:val="28"/>
          </w:rPr>
          <w:t>1.2. Описание территорий поселения, не охваченных централизованными системами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_Toc23820087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11</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88" w:history="1">
        <w:r w:rsidR="002E3C57" w:rsidRPr="00D60A81">
          <w:rPr>
            <w:rStyle w:val="ae"/>
            <w:rFonts w:ascii="Times New Roman" w:hAnsi="Times New Roman" w:cs="Times New Roman"/>
            <w:noProof/>
            <w:sz w:val="28"/>
            <w:szCs w:val="28"/>
          </w:rPr>
          <w:t>1.3. Описание технологических зон водоснабжения, зон централизованного и нецентрализованного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_Toc23820088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11</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89" w:history="1">
        <w:r w:rsidR="002E3C57" w:rsidRPr="00D60A81">
          <w:rPr>
            <w:rStyle w:val="ae"/>
            <w:rFonts w:ascii="Times New Roman" w:hAnsi="Times New Roman" w:cs="Times New Roman"/>
            <w:noProof/>
            <w:sz w:val="28"/>
            <w:szCs w:val="28"/>
          </w:rPr>
          <w:t xml:space="preserve">1.4. Описание </w:t>
        </w:r>
        <w:r w:rsidR="002E3C57" w:rsidRPr="00D60A81">
          <w:rPr>
            <w:rStyle w:val="ae"/>
            <w:rFonts w:ascii="Times New Roman" w:hAnsi="Times New Roman" w:cs="Times New Roman"/>
            <w:noProof/>
            <w:sz w:val="28"/>
            <w:szCs w:val="28"/>
            <w:u w:val="none"/>
          </w:rPr>
          <w:t>результатов</w:t>
        </w:r>
        <w:r w:rsidR="002E3C57" w:rsidRPr="00D60A81">
          <w:rPr>
            <w:rStyle w:val="ae"/>
            <w:rFonts w:ascii="Times New Roman" w:hAnsi="Times New Roman" w:cs="Times New Roman"/>
            <w:noProof/>
            <w:sz w:val="28"/>
            <w:szCs w:val="28"/>
          </w:rPr>
          <w:t xml:space="preserve"> технического обследования централизованных систем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_Toc23820089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11</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0" w:history="1">
        <w:r w:rsidR="002E3C57" w:rsidRPr="00D60A81">
          <w:rPr>
            <w:rStyle w:val="ae"/>
            <w:rFonts w:ascii="Times New Roman" w:hAnsi="Times New Roman" w:cs="Times New Roman"/>
            <w:noProof/>
            <w:sz w:val="28"/>
            <w:szCs w:val="28"/>
          </w:rPr>
          <w:t>1.4.1. Описание состояния существующих источников водоснабжения и водозаборных сооружений</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_Toc23820090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11</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1" w:history="1">
        <w:r w:rsidR="002E3C57" w:rsidRPr="00D60A81">
          <w:rPr>
            <w:rStyle w:val="ae"/>
            <w:rFonts w:ascii="Times New Roman" w:hAnsi="Times New Roman" w:cs="Times New Roman"/>
            <w:noProof/>
            <w:sz w:val="28"/>
            <w:szCs w:val="28"/>
          </w:rPr>
          <w:t>1.4.2.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_Toc23820091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b/>
            <w:bCs/>
            <w:noProof/>
            <w:webHidden/>
            <w:sz w:val="28"/>
            <w:szCs w:val="28"/>
          </w:rPr>
          <w:t xml:space="preserve"> </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2" w:history="1">
        <w:r w:rsidR="002E3C57" w:rsidRPr="00D60A81">
          <w:rPr>
            <w:rStyle w:val="ae"/>
            <w:rFonts w:ascii="Times New Roman" w:hAnsi="Times New Roman" w:cs="Times New Roman"/>
            <w:noProof/>
            <w:sz w:val="28"/>
            <w:szCs w:val="28"/>
          </w:rPr>
          <w:t>1.4.3. Описание состояния и функционирования существующих насосных централизованных станций</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_Toc23820092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12</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3" w:history="1">
        <w:r w:rsidR="002E3C57" w:rsidRPr="00D60A81">
          <w:rPr>
            <w:rStyle w:val="ae"/>
            <w:rFonts w:ascii="Times New Roman" w:hAnsi="Times New Roman" w:cs="Times New Roman"/>
            <w:noProof/>
            <w:sz w:val="28"/>
            <w:szCs w:val="28"/>
          </w:rPr>
          <w:t>1.4.4.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_Toc23820093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12</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4" w:history="1">
        <w:r w:rsidR="002E3C57" w:rsidRPr="00D60A81">
          <w:rPr>
            <w:rStyle w:val="ae"/>
            <w:rFonts w:ascii="Times New Roman" w:hAnsi="Times New Roman" w:cs="Times New Roman"/>
            <w:noProof/>
            <w:sz w:val="28"/>
            <w:szCs w:val="28"/>
          </w:rPr>
          <w:t>1.4.5. Описание существующих технических и технологических проблем, возникающих при водоснабжении поселения,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_Toc23820094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13</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5" w:history="1">
        <w:r w:rsidR="002E3C57" w:rsidRPr="00D60A81">
          <w:rPr>
            <w:rStyle w:val="ae"/>
            <w:rFonts w:ascii="Times New Roman" w:hAnsi="Times New Roman" w:cs="Times New Roman"/>
            <w:noProof/>
            <w:sz w:val="28"/>
            <w:szCs w:val="28"/>
          </w:rPr>
          <w:t>1.4.6.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_Toc23820095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13</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6" w:history="1">
        <w:r w:rsidR="002E3C57" w:rsidRPr="00D60A81">
          <w:rPr>
            <w:rStyle w:val="ae"/>
            <w:rFonts w:ascii="Times New Roman" w:hAnsi="Times New Roman" w:cs="Times New Roman"/>
            <w:noProof/>
            <w:sz w:val="28"/>
            <w:szCs w:val="28"/>
          </w:rPr>
          <w:t>1.4.7.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_Toc23820096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13</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7" w:history="1">
        <w:r w:rsidR="002E3C57" w:rsidRPr="00D60A81">
          <w:rPr>
            <w:rStyle w:val="ae"/>
            <w:rFonts w:ascii="Times New Roman" w:hAnsi="Times New Roman" w:cs="Times New Roman"/>
            <w:noProof/>
            <w:sz w:val="28"/>
            <w:szCs w:val="28"/>
          </w:rPr>
          <w:t>1.4.</w:t>
        </w:r>
        <w:r w:rsidR="007A4C9B" w:rsidRPr="00D60A81">
          <w:rPr>
            <w:rStyle w:val="ae"/>
            <w:rFonts w:ascii="Times New Roman" w:hAnsi="Times New Roman" w:cs="Times New Roman"/>
            <w:noProof/>
            <w:sz w:val="28"/>
            <w:szCs w:val="28"/>
          </w:rPr>
          <w:t>8</w:t>
        </w:r>
        <w:r w:rsidR="002E3C57" w:rsidRPr="00D60A81">
          <w:rPr>
            <w:rStyle w:val="ae"/>
            <w:rFonts w:ascii="Times New Roman" w:hAnsi="Times New Roman" w:cs="Times New Roman"/>
            <w:noProof/>
            <w:sz w:val="28"/>
            <w:szCs w:val="28"/>
          </w:rPr>
          <w:t>.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_Toc23820097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13</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8" w:history="1">
        <w:r w:rsidR="002E3C57" w:rsidRPr="00D60A81">
          <w:rPr>
            <w:rStyle w:val="ae"/>
            <w:rFonts w:ascii="Times New Roman" w:hAnsi="Times New Roman" w:cs="Times New Roman"/>
            <w:noProof/>
            <w:sz w:val="28"/>
            <w:szCs w:val="28"/>
          </w:rPr>
          <w:t>Раздел 2. Направления развития централизованных систем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_Toc23820098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14</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099" w:history="1">
        <w:r w:rsidR="002E3C57" w:rsidRPr="00D60A81">
          <w:rPr>
            <w:rStyle w:val="ae"/>
            <w:rFonts w:ascii="Times New Roman" w:hAnsi="Times New Roman" w:cs="Times New Roman"/>
            <w:noProof/>
            <w:sz w:val="28"/>
            <w:szCs w:val="28"/>
          </w:rPr>
          <w:t>2.1. Основные направления, принципы, задачи и плановые значения показателей развития централизованных систем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_Toc23820099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14</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0" w:history="1">
        <w:r w:rsidR="002E3C57" w:rsidRPr="00D60A81">
          <w:rPr>
            <w:rStyle w:val="ae"/>
            <w:rFonts w:ascii="Times New Roman" w:hAnsi="Times New Roman" w:cs="Times New Roman"/>
            <w:noProof/>
            <w:sz w:val="28"/>
            <w:szCs w:val="28"/>
          </w:rPr>
          <w:t>2.2. Различные сценарии развития централизованных систем водоснабжения в зависимости от различных сценариев развития поселения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_Toc23820100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15</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1" w:history="1">
        <w:r w:rsidR="002E3C57" w:rsidRPr="00D60A81">
          <w:rPr>
            <w:rStyle w:val="ae"/>
            <w:rFonts w:ascii="Times New Roman" w:hAnsi="Times New Roman" w:cs="Times New Roman"/>
            <w:noProof/>
            <w:sz w:val="28"/>
            <w:szCs w:val="28"/>
          </w:rPr>
          <w:t>Раздел 3. Баланс водоснабжения и потребления питьевой воды</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_Toc23820101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15</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2" w:history="1">
        <w:r w:rsidR="002E3C57" w:rsidRPr="00D60A81">
          <w:rPr>
            <w:rStyle w:val="ae"/>
            <w:rFonts w:ascii="Times New Roman" w:hAnsi="Times New Roman" w:cs="Times New Roman"/>
            <w:noProof/>
            <w:sz w:val="28"/>
            <w:szCs w:val="28"/>
          </w:rPr>
          <w:t>3.1. Общий баланс подачи и реализации воды, включая анализ и оценку структурных составляющих потерь питьевой воды при ее производстве и транспортировке</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_Toc23820102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17</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3" w:history="1">
        <w:r w:rsidR="002E3C57" w:rsidRPr="00D60A81">
          <w:rPr>
            <w:rStyle w:val="ae"/>
            <w:rFonts w:ascii="Times New Roman" w:hAnsi="Times New Roman" w:cs="Times New Roman"/>
            <w:noProof/>
            <w:sz w:val="28"/>
            <w:szCs w:val="28"/>
          </w:rPr>
          <w:t>3.2. Территориальный баланс подачи питьевой воды по технологическим зонам водоснабжения (годовой и в сутки максимального водопотребления)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_Toc23820103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17</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4" w:history="1">
        <w:r w:rsidR="002E3C57" w:rsidRPr="00D60A81">
          <w:rPr>
            <w:rStyle w:val="ae"/>
            <w:rFonts w:ascii="Times New Roman" w:hAnsi="Times New Roman" w:cs="Times New Roman"/>
            <w:noProof/>
            <w:sz w:val="28"/>
            <w:szCs w:val="28"/>
          </w:rPr>
          <w:t>3.3. Структурный баланс реализации питьевой воды по группам абонентов с разбивкой на хозяйственно-питьевые нужды населения, производственные нужды юридических лиц и другие нужды поселения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_Toc23820104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17</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5" w:history="1">
        <w:r w:rsidR="002E3C57" w:rsidRPr="00D60A81">
          <w:rPr>
            <w:rStyle w:val="ae"/>
            <w:rFonts w:ascii="Times New Roman" w:hAnsi="Times New Roman" w:cs="Times New Roman"/>
            <w:noProof/>
            <w:sz w:val="28"/>
            <w:szCs w:val="28"/>
          </w:rPr>
          <w:t>3.4.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_Toc23820105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18</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6" w:history="1">
        <w:r w:rsidR="002E3C57" w:rsidRPr="00D60A81">
          <w:rPr>
            <w:rStyle w:val="ae"/>
            <w:rFonts w:ascii="Times New Roman" w:hAnsi="Times New Roman" w:cs="Times New Roman"/>
            <w:noProof/>
            <w:sz w:val="28"/>
            <w:szCs w:val="28"/>
          </w:rPr>
          <w:t>3.5. Описание существующей системы коммерческого учета питьевой воды и планов по установке приборов учета</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_Toc23820106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21</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7" w:history="1">
        <w:r w:rsidR="002E3C57" w:rsidRPr="00D60A81">
          <w:rPr>
            <w:rStyle w:val="ae"/>
            <w:rFonts w:ascii="Times New Roman" w:hAnsi="Times New Roman" w:cs="Times New Roman"/>
            <w:noProof/>
            <w:sz w:val="28"/>
            <w:szCs w:val="28"/>
          </w:rPr>
          <w:t>3.6. Анализ резервов и дефицитов производственных мощностей системы водоснабжения поселения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_Toc23820107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21</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8" w:history="1">
        <w:r w:rsidR="002E3C57" w:rsidRPr="00D60A81">
          <w:rPr>
            <w:rStyle w:val="ae"/>
            <w:rFonts w:ascii="Times New Roman" w:hAnsi="Times New Roman" w:cs="Times New Roman"/>
            <w:noProof/>
            <w:sz w:val="28"/>
            <w:szCs w:val="28"/>
          </w:rPr>
          <w:t>3.7. Прогнозные балансы потребления питьевой воды на срок не менее 10 лет с учетом различных сценариев развития поселения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_Toc23820108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21</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09" w:history="1">
        <w:r w:rsidR="002E3C57" w:rsidRPr="00D60A81">
          <w:rPr>
            <w:rStyle w:val="ae"/>
            <w:rFonts w:ascii="Times New Roman" w:hAnsi="Times New Roman" w:cs="Times New Roman"/>
            <w:noProof/>
            <w:sz w:val="28"/>
            <w:szCs w:val="28"/>
          </w:rPr>
          <w:t>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_Toc23820109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23</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10" w:history="1">
        <w:r w:rsidR="002E3C57" w:rsidRPr="00D60A81">
          <w:rPr>
            <w:rStyle w:val="ae"/>
            <w:rFonts w:ascii="Times New Roman" w:hAnsi="Times New Roman" w:cs="Times New Roman"/>
            <w:noProof/>
            <w:sz w:val="28"/>
            <w:szCs w:val="28"/>
          </w:rPr>
          <w:t>3.9. Сведения о фактическом и ожидаемом потреблении питьевой воды (годовое, среднесуточное, максимальное суточное)</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_Toc23820110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23</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11" w:history="1">
        <w:r w:rsidR="002E3C57" w:rsidRPr="00D60A81">
          <w:rPr>
            <w:rStyle w:val="ae"/>
            <w:rFonts w:ascii="Times New Roman" w:hAnsi="Times New Roman" w:cs="Times New Roman"/>
            <w:noProof/>
            <w:sz w:val="28"/>
            <w:szCs w:val="28"/>
          </w:rPr>
          <w:t>3.10. Описание территориальной структуры потребления питьевой воды, которую следует определять по отчетам организаций, осуществляющих водоснабжение, с разбивкой по технологическим зонам</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_Toc23820111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23</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12" w:history="1">
        <w:r w:rsidR="002E3C57" w:rsidRPr="00D60A81">
          <w:rPr>
            <w:rStyle w:val="ae"/>
            <w:rFonts w:ascii="Times New Roman" w:hAnsi="Times New Roman" w:cs="Times New Roman"/>
            <w:noProof/>
            <w:sz w:val="28"/>
            <w:szCs w:val="28"/>
          </w:rPr>
          <w:t>3.11.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воды с учетом данных о перспективном потреблении питьевой воды абонентами</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_Toc23820112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23</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13" w:history="1">
        <w:r w:rsidR="002E3C57" w:rsidRPr="00D60A81">
          <w:rPr>
            <w:rStyle w:val="ae"/>
            <w:rFonts w:ascii="Times New Roman" w:hAnsi="Times New Roman" w:cs="Times New Roman"/>
            <w:noProof/>
            <w:sz w:val="28"/>
            <w:szCs w:val="28"/>
          </w:rPr>
          <w:t>3.12. Сведения о фактических и планируемых потерях питьевой воды при ее транспортировке (годовые, среднесуточные значения)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_Toc23820113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24</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14" w:history="1">
        <w:r w:rsidR="002E3C57" w:rsidRPr="00D60A81">
          <w:rPr>
            <w:rStyle w:val="ae"/>
            <w:rFonts w:ascii="Times New Roman" w:hAnsi="Times New Roman" w:cs="Times New Roman"/>
            <w:noProof/>
            <w:sz w:val="28"/>
            <w:szCs w:val="28"/>
          </w:rPr>
          <w:t>3.13. Перспективные балансы водоснабжения и водоотведения</w:t>
        </w:r>
        <w:r w:rsidR="002E3C57" w:rsidRPr="00D60A81">
          <w:rPr>
            <w:noProof/>
            <w:webHidden/>
          </w:rPr>
          <w:tab/>
        </w:r>
        <w:r w:rsidR="00D559C0">
          <w:rPr>
            <w:rFonts w:ascii="Times New Roman" w:hAnsi="Times New Roman" w:cs="Times New Roman"/>
            <w:noProof/>
            <w:webHidden/>
            <w:sz w:val="28"/>
            <w:szCs w:val="28"/>
          </w:rPr>
          <w:t>24</w:t>
        </w:r>
      </w:hyperlink>
    </w:p>
    <w:p w:rsidR="002E3C57" w:rsidRPr="00D60A81" w:rsidRDefault="00441B11" w:rsidP="00D60A81">
      <w:pPr>
        <w:pStyle w:val="11"/>
        <w:rPr>
          <w:rFonts w:eastAsiaTheme="minorEastAsia"/>
          <w:noProof/>
          <w:lang w:eastAsia="ru-RU"/>
        </w:rPr>
      </w:pPr>
      <w:hyperlink w:anchor="_Toc23820115" w:history="1">
        <w:r w:rsidR="002E3C57" w:rsidRPr="00D60A81">
          <w:rPr>
            <w:rStyle w:val="ae"/>
            <w:rFonts w:ascii="Times New Roman" w:hAnsi="Times New Roman" w:cs="Times New Roman"/>
            <w:noProof/>
            <w:sz w:val="28"/>
            <w:szCs w:val="28"/>
          </w:rPr>
          <w:t>3.14. Расчет требуемой мощности водозаборных и очистных сооружений</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_Toc23820115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24</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16" w:history="1">
        <w:r w:rsidR="002E3C57" w:rsidRPr="00D60A81">
          <w:rPr>
            <w:rStyle w:val="ae"/>
            <w:rFonts w:ascii="Times New Roman" w:hAnsi="Times New Roman" w:cs="Times New Roman"/>
            <w:noProof/>
            <w:sz w:val="28"/>
            <w:szCs w:val="28"/>
          </w:rPr>
          <w:t>3.15. Наименование организации, которая наделена статусом гарантирующей организации</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_Toc23820116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24</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17" w:history="1">
        <w:r w:rsidR="002E3C57" w:rsidRPr="00D60A81">
          <w:rPr>
            <w:rStyle w:val="ae"/>
            <w:rFonts w:ascii="Times New Roman" w:hAnsi="Times New Roman" w:cs="Times New Roman"/>
            <w:noProof/>
            <w:sz w:val="28"/>
            <w:szCs w:val="28"/>
          </w:rPr>
          <w:t>Раздел 4. Предложения по строительству, реконструкции и модернизации объектов централизованных систем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_Toc23820117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27</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18" w:history="1">
        <w:r w:rsidR="002E3C57" w:rsidRPr="00D60A81">
          <w:rPr>
            <w:rStyle w:val="ae"/>
            <w:rFonts w:ascii="Times New Roman" w:hAnsi="Times New Roman" w:cs="Times New Roman"/>
            <w:noProof/>
            <w:sz w:val="28"/>
            <w:szCs w:val="28"/>
          </w:rPr>
          <w:t>4.1. Перечень основных мероприятий по реализации схем водоснабжения с разбивкой по годам</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_Toc23820118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27</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19" w:history="1">
        <w:r w:rsidR="002E3C57" w:rsidRPr="00D60A81">
          <w:rPr>
            <w:rStyle w:val="ae"/>
            <w:rFonts w:ascii="Times New Roman" w:hAnsi="Times New Roman" w:cs="Times New Roman"/>
            <w:noProof/>
            <w:sz w:val="28"/>
            <w:szCs w:val="28"/>
          </w:rPr>
          <w:t>4.2. Технические обоснования основных мероприятий по реализации схем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_Toc23820119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27</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20" w:history="1">
        <w:r w:rsidR="002E3C57" w:rsidRPr="00D60A81">
          <w:rPr>
            <w:rStyle w:val="ae"/>
            <w:rFonts w:ascii="Times New Roman" w:hAnsi="Times New Roman" w:cs="Times New Roman"/>
            <w:noProof/>
            <w:sz w:val="28"/>
            <w:szCs w:val="28"/>
          </w:rPr>
          <w:t>4.3. Сведения о вновь строящихся, реконструируемых и предлагаемых к выводу из эксплуатации объектах системы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_Toc23820120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27</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21" w:history="1">
        <w:r w:rsidR="002E3C57" w:rsidRPr="00D60A81">
          <w:rPr>
            <w:rStyle w:val="ae"/>
            <w:rFonts w:ascii="Times New Roman" w:hAnsi="Times New Roman" w:cs="Times New Roman"/>
            <w:noProof/>
            <w:sz w:val="28"/>
            <w:szCs w:val="28"/>
          </w:rPr>
          <w:t>4.4.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_Toc23820121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28</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22" w:history="1">
        <w:r w:rsidR="002E3C57" w:rsidRPr="00D60A81">
          <w:rPr>
            <w:rStyle w:val="ae"/>
            <w:rFonts w:ascii="Times New Roman" w:hAnsi="Times New Roman" w:cs="Times New Roman"/>
            <w:noProof/>
            <w:sz w:val="28"/>
            <w:szCs w:val="28"/>
          </w:rPr>
          <w:t>4.5. Сведения об оснащенности зданий, строений, сооружений приборами учета воды и их применении при осуществлении расчетов за потребленную воду</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_Toc23820122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28</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23" w:history="1">
        <w:r w:rsidR="002E3C57" w:rsidRPr="00D60A81">
          <w:rPr>
            <w:rStyle w:val="ae"/>
            <w:rFonts w:ascii="Times New Roman" w:hAnsi="Times New Roman" w:cs="Times New Roman"/>
            <w:noProof/>
            <w:sz w:val="28"/>
            <w:szCs w:val="28"/>
          </w:rPr>
          <w:t>4.6. Описание вариантов маршрутов прохождения трубопроводов (трасс) по территории поселения, и их обоснование</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_Toc23820123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28</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24" w:history="1">
        <w:r w:rsidR="002E3C57" w:rsidRPr="00D60A81">
          <w:rPr>
            <w:rStyle w:val="ae"/>
            <w:rFonts w:ascii="Times New Roman" w:hAnsi="Times New Roman" w:cs="Times New Roman"/>
            <w:noProof/>
            <w:sz w:val="28"/>
            <w:szCs w:val="28"/>
          </w:rPr>
          <w:t>4.7. Рекомендации о месте размещения насосных станций, резервуаров, водонапорных башен</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_Toc23820124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28</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25" w:history="1">
        <w:r w:rsidR="002E3C57" w:rsidRPr="00D60A81">
          <w:rPr>
            <w:rStyle w:val="ae"/>
            <w:rFonts w:ascii="Times New Roman" w:hAnsi="Times New Roman" w:cs="Times New Roman"/>
            <w:noProof/>
            <w:sz w:val="28"/>
            <w:szCs w:val="28"/>
          </w:rPr>
          <w:t>4.8. Границы планируемых зон размещения объектов централизованных систем холодного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_Toc23820125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29</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26" w:history="1">
        <w:r w:rsidR="002E3C57" w:rsidRPr="00D60A81">
          <w:rPr>
            <w:rStyle w:val="ae"/>
            <w:rFonts w:ascii="Times New Roman" w:hAnsi="Times New Roman" w:cs="Times New Roman"/>
            <w:noProof/>
            <w:sz w:val="28"/>
            <w:szCs w:val="28"/>
          </w:rPr>
          <w:t>4.9. Карты (схемы) существующего и планируемого размещения объектов централизованных систем холодного водоснабжения</w:t>
        </w:r>
        <w:r w:rsidR="002E3C57" w:rsidRPr="00D60A81">
          <w:rPr>
            <w:noProof/>
            <w:webHidden/>
          </w:rPr>
          <w:tab/>
        </w:r>
        <w:r w:rsidRPr="00131B93">
          <w:rPr>
            <w:rFonts w:ascii="Times New Roman" w:hAnsi="Times New Roman" w:cs="Times New Roman"/>
            <w:noProof/>
            <w:webHidden/>
            <w:sz w:val="28"/>
            <w:szCs w:val="28"/>
          </w:rPr>
          <w:fldChar w:fldCharType="begin"/>
        </w:r>
        <w:r w:rsidR="002E3C57" w:rsidRPr="00131B93">
          <w:rPr>
            <w:rFonts w:ascii="Times New Roman" w:hAnsi="Times New Roman" w:cs="Times New Roman"/>
            <w:noProof/>
            <w:webHidden/>
            <w:sz w:val="28"/>
            <w:szCs w:val="28"/>
          </w:rPr>
          <w:instrText xml:space="preserve"> PAGEREF _Toc23820126 \h </w:instrText>
        </w:r>
        <w:r w:rsidRPr="00131B93">
          <w:rPr>
            <w:rFonts w:ascii="Times New Roman" w:hAnsi="Times New Roman" w:cs="Times New Roman"/>
            <w:noProof/>
            <w:webHidden/>
            <w:sz w:val="28"/>
            <w:szCs w:val="28"/>
          </w:rPr>
        </w:r>
        <w:r w:rsidRPr="00131B93">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29</w:t>
        </w:r>
        <w:r w:rsidRPr="00131B93">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27" w:history="1">
        <w:r w:rsidR="002E3C57" w:rsidRPr="00D60A81">
          <w:rPr>
            <w:rStyle w:val="ae"/>
            <w:rFonts w:ascii="Times New Roman" w:hAnsi="Times New Roman" w:cs="Times New Roman"/>
            <w:noProof/>
            <w:sz w:val="28"/>
            <w:szCs w:val="28"/>
          </w:rPr>
          <w:t>Раздел 5. Экологические аспекты мероприятий по строительству, реконструкции и модернизации объектов централизованных систем водоснабжения</w:t>
        </w:r>
        <w:r w:rsidR="002E3C57" w:rsidRPr="00D60A81">
          <w:rPr>
            <w:noProof/>
            <w:webHidden/>
          </w:rPr>
          <w:tab/>
        </w:r>
        <w:r w:rsidR="002043B5">
          <w:rPr>
            <w:rFonts w:ascii="Times New Roman" w:hAnsi="Times New Roman" w:cs="Times New Roman"/>
            <w:noProof/>
            <w:webHidden/>
            <w:sz w:val="28"/>
            <w:szCs w:val="28"/>
          </w:rPr>
          <w:t>30</w:t>
        </w:r>
      </w:hyperlink>
    </w:p>
    <w:p w:rsidR="002E3C57" w:rsidRPr="00D60A81" w:rsidRDefault="00441B11" w:rsidP="00D60A81">
      <w:pPr>
        <w:pStyle w:val="11"/>
        <w:rPr>
          <w:rFonts w:eastAsiaTheme="minorEastAsia"/>
          <w:noProof/>
          <w:lang w:eastAsia="ru-RU"/>
        </w:rPr>
      </w:pPr>
      <w:hyperlink w:anchor="_Toc23820128" w:history="1">
        <w:r w:rsidR="002E3C57" w:rsidRPr="00D60A81">
          <w:rPr>
            <w:rStyle w:val="ae"/>
            <w:rFonts w:ascii="Times New Roman" w:hAnsi="Times New Roman" w:cs="Times New Roman"/>
            <w:noProof/>
            <w:sz w:val="28"/>
            <w:szCs w:val="28"/>
          </w:rPr>
          <w:t>5.1. Предотвращение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2E3C57" w:rsidRPr="00D60A81">
          <w:rPr>
            <w:noProof/>
            <w:webHidden/>
          </w:rPr>
          <w:tab/>
        </w:r>
        <w:r w:rsidR="002043B5">
          <w:rPr>
            <w:rFonts w:ascii="Times New Roman" w:hAnsi="Times New Roman" w:cs="Times New Roman"/>
            <w:noProof/>
            <w:webHidden/>
            <w:sz w:val="28"/>
            <w:szCs w:val="28"/>
          </w:rPr>
          <w:t>30</w:t>
        </w:r>
      </w:hyperlink>
    </w:p>
    <w:p w:rsidR="002E3C57" w:rsidRPr="00D60A81" w:rsidRDefault="00441B11" w:rsidP="00D60A81">
      <w:pPr>
        <w:pStyle w:val="11"/>
        <w:rPr>
          <w:rFonts w:eastAsiaTheme="minorEastAsia"/>
          <w:noProof/>
          <w:lang w:eastAsia="ru-RU"/>
        </w:rPr>
      </w:pPr>
      <w:hyperlink w:anchor="_Toc23820129" w:history="1">
        <w:r w:rsidR="002E3C57" w:rsidRPr="00D60A81">
          <w:rPr>
            <w:rStyle w:val="ae"/>
            <w:rFonts w:ascii="Times New Roman" w:hAnsi="Times New Roman" w:cs="Times New Roman"/>
            <w:noProof/>
            <w:sz w:val="28"/>
            <w:szCs w:val="28"/>
          </w:rPr>
          <w:t>5.2. Предотвращение вредного воздействия на окружающую среду при реализации мероприятий по снабжению и хранению химических реагентов, используемых в водоподготовке</w:t>
        </w:r>
        <w:r w:rsidR="002E3C57" w:rsidRPr="00D60A81">
          <w:rPr>
            <w:noProof/>
            <w:webHidden/>
          </w:rPr>
          <w:tab/>
        </w:r>
        <w:r w:rsidR="002043B5">
          <w:rPr>
            <w:rFonts w:ascii="Times New Roman" w:hAnsi="Times New Roman" w:cs="Times New Roman"/>
            <w:noProof/>
            <w:webHidden/>
            <w:sz w:val="28"/>
            <w:szCs w:val="28"/>
          </w:rPr>
          <w:t>30</w:t>
        </w:r>
      </w:hyperlink>
    </w:p>
    <w:p w:rsidR="002E3C57" w:rsidRPr="00D60A81" w:rsidRDefault="00441B11" w:rsidP="00D60A81">
      <w:pPr>
        <w:pStyle w:val="11"/>
        <w:rPr>
          <w:rFonts w:eastAsiaTheme="minorEastAsia"/>
          <w:noProof/>
          <w:lang w:eastAsia="ru-RU"/>
        </w:rPr>
      </w:pPr>
      <w:hyperlink w:anchor="_Toc23820130" w:history="1">
        <w:r w:rsidR="002E3C57" w:rsidRPr="00D60A81">
          <w:rPr>
            <w:rStyle w:val="ae"/>
            <w:rFonts w:ascii="Times New Roman" w:hAnsi="Times New Roman" w:cs="Times New Roman"/>
            <w:noProof/>
            <w:sz w:val="28"/>
            <w:szCs w:val="28"/>
          </w:rPr>
          <w:t>Раздел 6. Оценка объемов капитальных вложений в строительство, реконструкцию и модернизацию объектов централизованных систем водоснабжения</w:t>
        </w:r>
        <w:r w:rsidR="002E3C57" w:rsidRPr="00D60A81">
          <w:rPr>
            <w:noProof/>
            <w:webHidden/>
          </w:rPr>
          <w:tab/>
        </w:r>
        <w:r w:rsidR="002043B5">
          <w:rPr>
            <w:rFonts w:ascii="Times New Roman" w:hAnsi="Times New Roman" w:cs="Times New Roman"/>
            <w:noProof/>
            <w:webHidden/>
            <w:sz w:val="28"/>
            <w:szCs w:val="28"/>
          </w:rPr>
          <w:t>31</w:t>
        </w:r>
      </w:hyperlink>
    </w:p>
    <w:p w:rsidR="002E3C57" w:rsidRPr="00D60A81" w:rsidRDefault="00441B11" w:rsidP="00D60A81">
      <w:pPr>
        <w:pStyle w:val="11"/>
        <w:rPr>
          <w:rFonts w:eastAsiaTheme="minorEastAsia"/>
          <w:noProof/>
          <w:lang w:eastAsia="ru-RU"/>
        </w:rPr>
      </w:pPr>
      <w:hyperlink w:anchor="_Toc23820131" w:history="1">
        <w:r w:rsidR="002E3C57" w:rsidRPr="00D60A81">
          <w:rPr>
            <w:rStyle w:val="ae"/>
            <w:rFonts w:ascii="Times New Roman" w:hAnsi="Times New Roman" w:cs="Times New Roman"/>
            <w:noProof/>
            <w:sz w:val="28"/>
            <w:szCs w:val="28"/>
          </w:rPr>
          <w:t>6.1. Оценка стоимости основных мероприятий по реализации схем водоснабжения</w:t>
        </w:r>
        <w:r w:rsidR="002E3C57" w:rsidRPr="00D60A81">
          <w:rPr>
            <w:noProof/>
            <w:webHidden/>
          </w:rPr>
          <w:tab/>
        </w:r>
        <w:r w:rsidR="002043B5">
          <w:rPr>
            <w:rFonts w:ascii="Times New Roman" w:hAnsi="Times New Roman" w:cs="Times New Roman"/>
            <w:noProof/>
            <w:webHidden/>
            <w:sz w:val="28"/>
            <w:szCs w:val="28"/>
          </w:rPr>
          <w:t>31</w:t>
        </w:r>
      </w:hyperlink>
    </w:p>
    <w:p w:rsidR="002E3C57" w:rsidRPr="00D60A81" w:rsidRDefault="00441B11" w:rsidP="00D60A81">
      <w:pPr>
        <w:pStyle w:val="11"/>
        <w:rPr>
          <w:rFonts w:eastAsiaTheme="minorEastAsia"/>
          <w:noProof/>
          <w:lang w:eastAsia="ru-RU"/>
        </w:rPr>
      </w:pPr>
      <w:hyperlink w:anchor="_Toc23820132" w:history="1">
        <w:r w:rsidR="002E3C57" w:rsidRPr="00D60A81">
          <w:rPr>
            <w:rStyle w:val="ae"/>
            <w:rFonts w:ascii="Times New Roman" w:hAnsi="Times New Roman" w:cs="Times New Roman"/>
            <w:noProof/>
            <w:sz w:val="28"/>
            <w:szCs w:val="28"/>
          </w:rPr>
          <w:t>6.2. Оценка величины необходимых капитальных вложений в строительство и реконструкцию объектов централизованных систем водоснабжения</w:t>
        </w:r>
        <w:r w:rsidR="002E3C57" w:rsidRPr="00D60A81">
          <w:rPr>
            <w:noProof/>
            <w:webHidden/>
          </w:rPr>
          <w:tab/>
        </w:r>
        <w:r w:rsidR="002043B5">
          <w:rPr>
            <w:rFonts w:ascii="Times New Roman" w:hAnsi="Times New Roman" w:cs="Times New Roman"/>
            <w:noProof/>
            <w:webHidden/>
            <w:sz w:val="28"/>
            <w:szCs w:val="28"/>
          </w:rPr>
          <w:t>31</w:t>
        </w:r>
      </w:hyperlink>
    </w:p>
    <w:p w:rsidR="002E3C57" w:rsidRPr="00D60A81" w:rsidRDefault="00441B11" w:rsidP="00D60A81">
      <w:pPr>
        <w:pStyle w:val="11"/>
        <w:rPr>
          <w:rFonts w:eastAsiaTheme="minorEastAsia"/>
          <w:noProof/>
          <w:lang w:eastAsia="ru-RU"/>
        </w:rPr>
      </w:pPr>
      <w:hyperlink w:anchor="_Toc23820133" w:history="1">
        <w:r w:rsidR="002E3C57" w:rsidRPr="00D60A81">
          <w:rPr>
            <w:rStyle w:val="ae"/>
            <w:rFonts w:ascii="Times New Roman" w:hAnsi="Times New Roman" w:cs="Times New Roman"/>
            <w:noProof/>
            <w:sz w:val="28"/>
            <w:szCs w:val="28"/>
          </w:rPr>
          <w:t>Раздел 7. Плановые значения показателей развития централизованных систем водоснабжения</w:t>
        </w:r>
        <w:r w:rsidR="002E3C57" w:rsidRPr="00D60A81">
          <w:rPr>
            <w:noProof/>
            <w:webHidden/>
          </w:rPr>
          <w:tab/>
        </w:r>
        <w:r w:rsidR="007A4C9B" w:rsidRPr="00297FBF">
          <w:rPr>
            <w:rFonts w:ascii="Times New Roman" w:hAnsi="Times New Roman" w:cs="Times New Roman"/>
            <w:noProof/>
            <w:webHidden/>
            <w:sz w:val="28"/>
            <w:szCs w:val="28"/>
          </w:rPr>
          <w:t>40</w:t>
        </w:r>
      </w:hyperlink>
    </w:p>
    <w:p w:rsidR="002E3C57" w:rsidRPr="00D60A81" w:rsidRDefault="00441B11" w:rsidP="00D60A81">
      <w:pPr>
        <w:pStyle w:val="11"/>
        <w:rPr>
          <w:rFonts w:eastAsiaTheme="minorEastAsia"/>
          <w:noProof/>
          <w:lang w:eastAsia="ru-RU"/>
        </w:rPr>
      </w:pPr>
      <w:hyperlink w:anchor="_Toc23820134" w:history="1">
        <w:r w:rsidR="002E3C57" w:rsidRPr="00D60A81">
          <w:rPr>
            <w:rStyle w:val="ae"/>
            <w:rFonts w:ascii="Times New Roman" w:hAnsi="Times New Roman" w:cs="Times New Roman"/>
            <w:noProof/>
            <w:sz w:val="28"/>
            <w:szCs w:val="28"/>
          </w:rPr>
          <w:t>Раздел 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2E3C57" w:rsidRPr="00D60A81">
          <w:rPr>
            <w:noProof/>
            <w:webHidden/>
          </w:rPr>
          <w:tab/>
        </w:r>
        <w:r w:rsidR="007A4C9B" w:rsidRPr="00297FBF">
          <w:rPr>
            <w:rFonts w:ascii="Times New Roman" w:hAnsi="Times New Roman" w:cs="Times New Roman"/>
            <w:noProof/>
            <w:webHidden/>
            <w:sz w:val="28"/>
            <w:szCs w:val="28"/>
          </w:rPr>
          <w:t>4</w:t>
        </w:r>
        <w:r w:rsidR="002043B5">
          <w:rPr>
            <w:rFonts w:ascii="Times New Roman" w:hAnsi="Times New Roman" w:cs="Times New Roman"/>
            <w:noProof/>
            <w:webHidden/>
            <w:sz w:val="28"/>
            <w:szCs w:val="28"/>
          </w:rPr>
          <w:t>1</w:t>
        </w:r>
      </w:hyperlink>
    </w:p>
    <w:p w:rsidR="002E3C57" w:rsidRPr="00D60A81" w:rsidRDefault="002E3C57" w:rsidP="00873344">
      <w:pPr>
        <w:spacing w:after="0" w:line="240" w:lineRule="auto"/>
        <w:ind w:firstLine="709"/>
        <w:jc w:val="both"/>
        <w:rPr>
          <w:rStyle w:val="ae"/>
          <w:rFonts w:ascii="Times New Roman" w:hAnsi="Times New Roman" w:cs="Times New Roman"/>
          <w:noProof/>
          <w:color w:val="auto"/>
          <w:sz w:val="28"/>
          <w:szCs w:val="28"/>
          <w:u w:val="none"/>
        </w:rPr>
      </w:pPr>
      <w:r w:rsidRPr="00D60A81">
        <w:rPr>
          <w:rStyle w:val="ae"/>
          <w:rFonts w:ascii="Times New Roman" w:hAnsi="Times New Roman" w:cs="Times New Roman"/>
          <w:noProof/>
          <w:color w:val="auto"/>
          <w:sz w:val="28"/>
          <w:szCs w:val="28"/>
          <w:u w:val="none"/>
        </w:rPr>
        <w:t>Схема водоотведения</w:t>
      </w:r>
      <w:r w:rsidR="00D144D7" w:rsidRPr="00D60A81">
        <w:rPr>
          <w:rStyle w:val="ae"/>
          <w:rFonts w:ascii="Times New Roman" w:hAnsi="Times New Roman" w:cs="Times New Roman"/>
          <w:noProof/>
          <w:color w:val="auto"/>
          <w:sz w:val="28"/>
          <w:szCs w:val="28"/>
          <w:u w:val="none"/>
        </w:rPr>
        <w:t xml:space="preserve"> </w:t>
      </w:r>
      <w:r w:rsidR="00873344" w:rsidRPr="00D60A81">
        <w:rPr>
          <w:rStyle w:val="ae"/>
          <w:rFonts w:ascii="Times New Roman" w:hAnsi="Times New Roman" w:cs="Times New Roman"/>
          <w:noProof/>
          <w:color w:val="auto"/>
          <w:sz w:val="28"/>
          <w:szCs w:val="28"/>
          <w:u w:val="none"/>
        </w:rPr>
        <w:t>Еткульского сельского поселения Еткульского</w:t>
      </w:r>
      <w:r w:rsidRPr="00D60A81">
        <w:rPr>
          <w:rStyle w:val="ae"/>
          <w:rFonts w:ascii="Times New Roman" w:hAnsi="Times New Roman" w:cs="Times New Roman"/>
          <w:noProof/>
          <w:color w:val="auto"/>
          <w:sz w:val="28"/>
          <w:szCs w:val="28"/>
          <w:u w:val="none"/>
        </w:rPr>
        <w:t xml:space="preserve">муниципального района на период до </w:t>
      </w:r>
      <w:r w:rsidR="00DE390C" w:rsidRPr="00D60A81">
        <w:rPr>
          <w:rStyle w:val="ae"/>
          <w:rFonts w:ascii="Times New Roman" w:hAnsi="Times New Roman" w:cs="Times New Roman"/>
          <w:noProof/>
          <w:color w:val="auto"/>
          <w:sz w:val="28"/>
          <w:szCs w:val="28"/>
          <w:u w:val="none"/>
        </w:rPr>
        <w:t>2029</w:t>
      </w:r>
      <w:r w:rsidRPr="00D60A81">
        <w:rPr>
          <w:rStyle w:val="ae"/>
          <w:rFonts w:ascii="Times New Roman" w:hAnsi="Times New Roman" w:cs="Times New Roman"/>
          <w:noProof/>
          <w:color w:val="auto"/>
          <w:sz w:val="28"/>
          <w:szCs w:val="28"/>
          <w:u w:val="none"/>
        </w:rPr>
        <w:t xml:space="preserve"> года</w:t>
      </w:r>
    </w:p>
    <w:p w:rsidR="002E3C57" w:rsidRPr="00D60A81" w:rsidRDefault="00441B11" w:rsidP="00D60A81">
      <w:pPr>
        <w:pStyle w:val="11"/>
        <w:rPr>
          <w:rFonts w:eastAsiaTheme="minorEastAsia"/>
          <w:noProof/>
          <w:lang w:eastAsia="ru-RU"/>
        </w:rPr>
      </w:pPr>
      <w:hyperlink w:anchor="_Toc23820135" w:history="1">
        <w:r w:rsidR="002E3C57" w:rsidRPr="00D60A81">
          <w:rPr>
            <w:rStyle w:val="ae"/>
            <w:rFonts w:ascii="Times New Roman" w:hAnsi="Times New Roman" w:cs="Times New Roman"/>
            <w:noProof/>
            <w:sz w:val="28"/>
            <w:szCs w:val="28"/>
          </w:rPr>
          <w:t>Раздел 1. Существующее положение в сфере водоотведения поселения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_Toc23820135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44</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36" w:history="1">
        <w:r w:rsidR="002E3C57" w:rsidRPr="00D60A81">
          <w:rPr>
            <w:rStyle w:val="ae"/>
            <w:rFonts w:ascii="Times New Roman" w:hAnsi="Times New Roman" w:cs="Times New Roman"/>
            <w:noProof/>
            <w:sz w:val="28"/>
            <w:szCs w:val="28"/>
          </w:rPr>
          <w:t>1.1. Описание структуры системы сбора, очистки и отведения сточных вод на территории поселения и деление территории поселения на эксплуатационные зоны</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_Toc23820136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44</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37" w:history="1">
        <w:r w:rsidR="002E3C57" w:rsidRPr="00D60A81">
          <w:rPr>
            <w:rStyle w:val="ae"/>
            <w:rFonts w:ascii="Times New Roman" w:hAnsi="Times New Roman" w:cs="Times New Roman"/>
            <w:noProof/>
            <w:sz w:val="28"/>
            <w:szCs w:val="28"/>
          </w:rPr>
          <w:t>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_Toc23820137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44</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38" w:history="1">
        <w:r w:rsidR="002E3C57" w:rsidRPr="00D60A81">
          <w:rPr>
            <w:rStyle w:val="ae"/>
            <w:rFonts w:ascii="Times New Roman" w:hAnsi="Times New Roman" w:cs="Times New Roman"/>
            <w:noProof/>
            <w:sz w:val="28"/>
            <w:szCs w:val="28"/>
          </w:rPr>
          <w:t>1.3. Описание технологических зон водоотведения, зон централизованного и нецентрализованного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_Toc23820138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44</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39" w:history="1">
        <w:r w:rsidR="002E3C57" w:rsidRPr="00D60A81">
          <w:rPr>
            <w:rStyle w:val="ae"/>
            <w:rFonts w:ascii="Times New Roman" w:hAnsi="Times New Roman" w:cs="Times New Roman"/>
            <w:noProof/>
            <w:sz w:val="28"/>
            <w:szCs w:val="28"/>
          </w:rPr>
          <w:t>1.4. 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_Toc23820139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44</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0" w:history="1">
        <w:r w:rsidR="002E3C57" w:rsidRPr="00D60A81">
          <w:rPr>
            <w:rStyle w:val="ae"/>
            <w:rFonts w:ascii="Times New Roman" w:hAnsi="Times New Roman" w:cs="Times New Roman"/>
            <w:noProof/>
            <w:sz w:val="28"/>
            <w:szCs w:val="28"/>
          </w:rPr>
          <w:t>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_Toc23820140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44</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1" w:history="1">
        <w:r w:rsidR="002E3C57" w:rsidRPr="00D60A81">
          <w:rPr>
            <w:rStyle w:val="ae"/>
            <w:rFonts w:ascii="Times New Roman" w:hAnsi="Times New Roman" w:cs="Times New Roman"/>
            <w:noProof/>
            <w:sz w:val="28"/>
            <w:szCs w:val="28"/>
          </w:rPr>
          <w:t>1.6. Оценка безопасности и надежности объектов централизованной системы водоотведения и их управляемости</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_Toc23820141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44</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2" w:history="1">
        <w:r w:rsidR="002E3C57" w:rsidRPr="00D60A81">
          <w:rPr>
            <w:rStyle w:val="ae"/>
            <w:rFonts w:ascii="Times New Roman" w:hAnsi="Times New Roman" w:cs="Times New Roman"/>
            <w:noProof/>
            <w:sz w:val="28"/>
            <w:szCs w:val="28"/>
          </w:rPr>
          <w:t>1.7. Оценка воздействия сбросов сточных вод через централизованную систему водоотведения на окружающую среду</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_Toc23820142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45</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3" w:history="1">
        <w:r w:rsidR="002E3C57" w:rsidRPr="00D60A81">
          <w:rPr>
            <w:rStyle w:val="ae"/>
            <w:rFonts w:ascii="Times New Roman" w:hAnsi="Times New Roman" w:cs="Times New Roman"/>
            <w:noProof/>
            <w:sz w:val="28"/>
            <w:szCs w:val="28"/>
          </w:rPr>
          <w:t>1.8. Описание территорий муниципального образования, не охваченных централизованной системой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_Toc23820143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45</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4" w:history="1">
        <w:r w:rsidR="002E3C57" w:rsidRPr="00D60A81">
          <w:rPr>
            <w:rStyle w:val="ae"/>
            <w:rFonts w:ascii="Times New Roman" w:hAnsi="Times New Roman" w:cs="Times New Roman"/>
            <w:noProof/>
            <w:sz w:val="28"/>
            <w:szCs w:val="28"/>
          </w:rPr>
          <w:t>1.9. Описание существующих технических и технологических проблем системы водоотведения поселения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_Toc23820144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45</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5" w:history="1">
        <w:r w:rsidR="002E3C57" w:rsidRPr="00D60A81">
          <w:rPr>
            <w:rStyle w:val="ae"/>
            <w:rFonts w:ascii="Times New Roman" w:hAnsi="Times New Roman" w:cs="Times New Roman"/>
            <w:noProof/>
            <w:sz w:val="28"/>
            <w:szCs w:val="28"/>
          </w:rPr>
          <w:t>1.10. Сведения об отнесении централизованной системы водоотведения (канализации) к централизованным системам водоотведения поселения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_Toc23820145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45</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6" w:history="1">
        <w:r w:rsidR="002E3C57" w:rsidRPr="00D60A81">
          <w:rPr>
            <w:rStyle w:val="ae"/>
            <w:rFonts w:ascii="Times New Roman" w:hAnsi="Times New Roman" w:cs="Times New Roman"/>
            <w:noProof/>
            <w:sz w:val="28"/>
            <w:szCs w:val="28"/>
          </w:rPr>
          <w:t>Раздел 2 Балансы сточных вод в системе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_Toc23820146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46</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7" w:history="1">
        <w:r w:rsidR="002E3C57" w:rsidRPr="00D60A81">
          <w:rPr>
            <w:rStyle w:val="ae"/>
            <w:rFonts w:ascii="Times New Roman" w:hAnsi="Times New Roman" w:cs="Times New Roman"/>
            <w:noProof/>
            <w:sz w:val="28"/>
            <w:szCs w:val="28"/>
          </w:rPr>
          <w:t>2.1. Баланс поступления сточных вод в централизованную систему водоотведения и отведения стоков по технологическим зонам</w:t>
        </w:r>
        <w:r w:rsidR="00FB3F62" w:rsidRPr="00D60A81">
          <w:rPr>
            <w:rStyle w:val="ae"/>
            <w:rFonts w:ascii="Times New Roman" w:hAnsi="Times New Roman" w:cs="Times New Roman"/>
            <w:noProof/>
            <w:sz w:val="28"/>
            <w:szCs w:val="28"/>
          </w:rPr>
          <w:br/>
        </w:r>
        <w:r w:rsidR="002E3C57" w:rsidRPr="00D60A81">
          <w:rPr>
            <w:rStyle w:val="ae"/>
            <w:rFonts w:ascii="Times New Roman" w:hAnsi="Times New Roman" w:cs="Times New Roman"/>
            <w:noProof/>
            <w:sz w:val="28"/>
            <w:szCs w:val="28"/>
          </w:rPr>
          <w:t>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_Toc23820147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46</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8" w:history="1">
        <w:r w:rsidR="002E3C57" w:rsidRPr="00D60A81">
          <w:rPr>
            <w:rStyle w:val="ae"/>
            <w:rFonts w:ascii="Times New Roman" w:hAnsi="Times New Roman" w:cs="Times New Roman"/>
            <w:noProof/>
            <w:sz w:val="28"/>
            <w:szCs w:val="28"/>
          </w:rPr>
          <w:t>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_Toc23820148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46</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49" w:history="1">
        <w:r w:rsidR="002E3C57" w:rsidRPr="00D60A81">
          <w:rPr>
            <w:rStyle w:val="ae"/>
            <w:rFonts w:ascii="Times New Roman" w:hAnsi="Times New Roman" w:cs="Times New Roman"/>
            <w:noProof/>
            <w:sz w:val="28"/>
            <w:szCs w:val="28"/>
          </w:rPr>
          <w:t>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_Toc23820149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46</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50" w:history="1">
        <w:r w:rsidR="002E3C57" w:rsidRPr="00D60A81">
          <w:rPr>
            <w:rStyle w:val="ae"/>
            <w:rFonts w:ascii="Times New Roman" w:hAnsi="Times New Roman" w:cs="Times New Roman"/>
            <w:noProof/>
            <w:sz w:val="28"/>
            <w:szCs w:val="28"/>
          </w:rPr>
          <w:t>2.4. Результаты ретроспективного анализа за последние 10 лет балансов поступления сточных вод в централизованную систему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_Toc23820150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46</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51" w:history="1">
        <w:r w:rsidR="002E3C57" w:rsidRPr="00D60A81">
          <w:rPr>
            <w:rStyle w:val="ae"/>
            <w:rFonts w:ascii="Times New Roman" w:hAnsi="Times New Roman" w:cs="Times New Roman"/>
            <w:noProof/>
            <w:sz w:val="28"/>
            <w:szCs w:val="28"/>
          </w:rPr>
          <w:t>2.5.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_Toc23820151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46</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52" w:history="1">
        <w:r w:rsidR="002E3C57" w:rsidRPr="00D60A81">
          <w:rPr>
            <w:rStyle w:val="ae"/>
            <w:rFonts w:ascii="Times New Roman" w:hAnsi="Times New Roman" w:cs="Times New Roman"/>
            <w:noProof/>
            <w:sz w:val="28"/>
            <w:szCs w:val="28"/>
          </w:rPr>
          <w:t>Раздел 3. Прогноз объема сточных вод</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_Toc23820152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48</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53" w:history="1">
        <w:r w:rsidR="002E3C57" w:rsidRPr="00D60A81">
          <w:rPr>
            <w:rStyle w:val="ae"/>
            <w:rFonts w:ascii="Times New Roman" w:hAnsi="Times New Roman" w:cs="Times New Roman"/>
            <w:noProof/>
            <w:sz w:val="28"/>
            <w:szCs w:val="28"/>
          </w:rPr>
          <w:t>3.1. Сведения о фактическом и ожидаемом поступлении сточных вод в централизованную систему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_Toc23820153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48</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54" w:history="1">
        <w:r w:rsidR="002E3C57" w:rsidRPr="00D60A81">
          <w:rPr>
            <w:rStyle w:val="ae"/>
            <w:rFonts w:ascii="Times New Roman" w:hAnsi="Times New Roman" w:cs="Times New Roman"/>
            <w:noProof/>
            <w:sz w:val="28"/>
            <w:szCs w:val="28"/>
          </w:rPr>
          <w:t>3.2. Описание структуры централизованной системы водоотведения (эксплуатационные и технологические зоны)</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_Toc23820154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48</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55" w:history="1">
        <w:r w:rsidR="002E3C57" w:rsidRPr="00D60A81">
          <w:rPr>
            <w:rStyle w:val="ae"/>
            <w:rFonts w:ascii="Times New Roman" w:hAnsi="Times New Roman" w:cs="Times New Roman"/>
            <w:noProof/>
            <w:sz w:val="28"/>
            <w:szCs w:val="28"/>
          </w:rPr>
          <w:t>3.3. Расчет требуемой мощности очистных сооружений исходя из данных о расчетном расходе сточных вод, дефицита (резерва) мощностей по технологическим зонам водоотведения с разбивкой по годам</w:t>
        </w:r>
        <w:r w:rsidR="002E3C57" w:rsidRPr="00D60A81">
          <w:rPr>
            <w:noProof/>
            <w:webHidden/>
          </w:rPr>
          <w:tab/>
        </w:r>
        <w:r w:rsidR="002043B5">
          <w:rPr>
            <w:rFonts w:ascii="Times New Roman" w:hAnsi="Times New Roman" w:cs="Times New Roman"/>
            <w:noProof/>
            <w:webHidden/>
            <w:sz w:val="28"/>
            <w:szCs w:val="28"/>
          </w:rPr>
          <w:t>50</w:t>
        </w:r>
      </w:hyperlink>
    </w:p>
    <w:p w:rsidR="002E3C57" w:rsidRPr="00D60A81" w:rsidRDefault="00441B11" w:rsidP="00D60A81">
      <w:pPr>
        <w:pStyle w:val="11"/>
        <w:rPr>
          <w:rFonts w:eastAsiaTheme="minorEastAsia"/>
          <w:noProof/>
          <w:lang w:eastAsia="ru-RU"/>
        </w:rPr>
      </w:pPr>
      <w:hyperlink w:anchor="_Toc23820156" w:history="1">
        <w:r w:rsidR="002E3C57" w:rsidRPr="00D60A81">
          <w:rPr>
            <w:rStyle w:val="ae"/>
            <w:rFonts w:ascii="Times New Roman" w:hAnsi="Times New Roman" w:cs="Times New Roman"/>
            <w:noProof/>
            <w:sz w:val="28"/>
            <w:szCs w:val="28"/>
          </w:rPr>
          <w:t>3.4. Результаты анализа гидравлических режимов и режимов работы элементов централизованной системы водоотведения</w:t>
        </w:r>
        <w:r w:rsidR="002E3C57" w:rsidRPr="00D60A81">
          <w:rPr>
            <w:noProof/>
            <w:webHidden/>
          </w:rPr>
          <w:tab/>
        </w:r>
        <w:r w:rsidR="002043B5">
          <w:rPr>
            <w:rFonts w:ascii="Times New Roman" w:hAnsi="Times New Roman" w:cs="Times New Roman"/>
            <w:noProof/>
            <w:webHidden/>
            <w:sz w:val="28"/>
            <w:szCs w:val="28"/>
          </w:rPr>
          <w:t>50</w:t>
        </w:r>
      </w:hyperlink>
    </w:p>
    <w:p w:rsidR="002E3C57" w:rsidRPr="00D60A81" w:rsidRDefault="00441B11" w:rsidP="00D60A81">
      <w:pPr>
        <w:pStyle w:val="11"/>
        <w:rPr>
          <w:rFonts w:eastAsiaTheme="minorEastAsia"/>
          <w:noProof/>
          <w:lang w:eastAsia="ru-RU"/>
        </w:rPr>
      </w:pPr>
      <w:hyperlink w:anchor="_Toc23820157" w:history="1">
        <w:r w:rsidR="002E3C57" w:rsidRPr="00D60A81">
          <w:rPr>
            <w:rStyle w:val="ae"/>
            <w:rFonts w:ascii="Times New Roman" w:hAnsi="Times New Roman" w:cs="Times New Roman"/>
            <w:noProof/>
            <w:sz w:val="28"/>
            <w:szCs w:val="28"/>
          </w:rPr>
          <w:t>3.5. Анализ резервов производственных мощностей очистных сооружений системы водоотведения и возможности расширения зоны их действия</w:t>
        </w:r>
        <w:r w:rsidR="002E3C57" w:rsidRPr="00D60A81">
          <w:rPr>
            <w:noProof/>
            <w:webHidden/>
          </w:rPr>
          <w:tab/>
        </w:r>
        <w:r w:rsidR="002043B5">
          <w:rPr>
            <w:rFonts w:ascii="Times New Roman" w:hAnsi="Times New Roman" w:cs="Times New Roman"/>
            <w:noProof/>
            <w:webHidden/>
            <w:sz w:val="28"/>
            <w:szCs w:val="28"/>
          </w:rPr>
          <w:t>50</w:t>
        </w:r>
      </w:hyperlink>
    </w:p>
    <w:p w:rsidR="002E3C57" w:rsidRPr="00D60A81" w:rsidRDefault="00441B11" w:rsidP="00D60A81">
      <w:pPr>
        <w:pStyle w:val="11"/>
        <w:rPr>
          <w:rFonts w:eastAsiaTheme="minorEastAsia"/>
          <w:noProof/>
          <w:lang w:eastAsia="ru-RU"/>
        </w:rPr>
      </w:pPr>
      <w:hyperlink w:anchor="_Toc23820158" w:history="1">
        <w:r w:rsidR="002E3C57" w:rsidRPr="00D60A81">
          <w:rPr>
            <w:rStyle w:val="ae"/>
            <w:rFonts w:ascii="Times New Roman" w:hAnsi="Times New Roman" w:cs="Times New Roman"/>
            <w:noProof/>
            <w:sz w:val="28"/>
            <w:szCs w:val="28"/>
          </w:rPr>
          <w:t>Раздел 4 Предложения по строительству, реконструкции и модернизации (техническому перевооружению) объектов централизованной системы водоотведения</w:t>
        </w:r>
        <w:r w:rsidR="002E3C57" w:rsidRPr="00D60A81">
          <w:rPr>
            <w:noProof/>
            <w:webHidden/>
          </w:rPr>
          <w:tab/>
        </w:r>
        <w:r w:rsidR="002043B5">
          <w:rPr>
            <w:rFonts w:ascii="Times New Roman" w:hAnsi="Times New Roman" w:cs="Times New Roman"/>
            <w:noProof/>
            <w:webHidden/>
            <w:sz w:val="28"/>
            <w:szCs w:val="28"/>
          </w:rPr>
          <w:t>51</w:t>
        </w:r>
      </w:hyperlink>
    </w:p>
    <w:p w:rsidR="002E3C57" w:rsidRPr="00D60A81" w:rsidRDefault="00441B11" w:rsidP="00D60A81">
      <w:pPr>
        <w:pStyle w:val="11"/>
        <w:rPr>
          <w:rFonts w:eastAsiaTheme="minorEastAsia"/>
          <w:noProof/>
          <w:lang w:eastAsia="ru-RU"/>
        </w:rPr>
      </w:pPr>
      <w:hyperlink w:anchor="_Toc23820159" w:history="1">
        <w:r w:rsidR="002E3C57" w:rsidRPr="00D60A81">
          <w:rPr>
            <w:rStyle w:val="ae"/>
            <w:rFonts w:ascii="Times New Roman" w:hAnsi="Times New Roman" w:cs="Times New Roman"/>
            <w:noProof/>
            <w:sz w:val="28"/>
            <w:szCs w:val="28"/>
          </w:rPr>
          <w:t>4.1. Основные направления, принципы, задачи и плановые значения показателей развития централизованной системы водоотведения</w:t>
        </w:r>
        <w:r w:rsidR="002E3C57" w:rsidRPr="00D60A81">
          <w:rPr>
            <w:noProof/>
            <w:webHidden/>
          </w:rPr>
          <w:tab/>
        </w:r>
        <w:r w:rsidR="002043B5">
          <w:rPr>
            <w:rFonts w:ascii="Times New Roman" w:hAnsi="Times New Roman" w:cs="Times New Roman"/>
            <w:noProof/>
            <w:webHidden/>
            <w:sz w:val="28"/>
            <w:szCs w:val="28"/>
          </w:rPr>
          <w:t>51</w:t>
        </w:r>
      </w:hyperlink>
    </w:p>
    <w:p w:rsidR="002E3C57" w:rsidRPr="00D60A81" w:rsidRDefault="00441B11" w:rsidP="00D60A81">
      <w:pPr>
        <w:pStyle w:val="11"/>
        <w:rPr>
          <w:rFonts w:eastAsiaTheme="minorEastAsia"/>
          <w:noProof/>
          <w:lang w:eastAsia="ru-RU"/>
        </w:rPr>
      </w:pPr>
      <w:hyperlink w:anchor="_Toc23820160" w:history="1">
        <w:r w:rsidR="002E3C57" w:rsidRPr="00D60A81">
          <w:rPr>
            <w:rStyle w:val="ae"/>
            <w:rFonts w:ascii="Times New Roman" w:hAnsi="Times New Roman" w:cs="Times New Roman"/>
            <w:noProof/>
            <w:sz w:val="28"/>
            <w:szCs w:val="28"/>
          </w:rPr>
          <w:t>4.2. Перечень основных мероприятий по реализации схем водоотведения с разбивкой по годам, включая технические обоснования этих мероприятий</w:t>
        </w:r>
        <w:r w:rsidR="002E3C57" w:rsidRPr="00D60A81">
          <w:rPr>
            <w:noProof/>
            <w:webHidden/>
          </w:rPr>
          <w:tab/>
        </w:r>
        <w:r w:rsidR="003F2120" w:rsidRPr="00297FBF">
          <w:rPr>
            <w:rFonts w:ascii="Times New Roman" w:hAnsi="Times New Roman" w:cs="Times New Roman"/>
            <w:noProof/>
            <w:webHidden/>
            <w:sz w:val="28"/>
            <w:szCs w:val="28"/>
          </w:rPr>
          <w:t>5</w:t>
        </w:r>
        <w:r w:rsidR="002043B5">
          <w:rPr>
            <w:rFonts w:ascii="Times New Roman" w:hAnsi="Times New Roman" w:cs="Times New Roman"/>
            <w:noProof/>
            <w:webHidden/>
            <w:sz w:val="28"/>
            <w:szCs w:val="28"/>
          </w:rPr>
          <w:t>1</w:t>
        </w:r>
      </w:hyperlink>
    </w:p>
    <w:p w:rsidR="002E3C57" w:rsidRPr="00D60A81" w:rsidRDefault="00441B11" w:rsidP="00D60A81">
      <w:pPr>
        <w:pStyle w:val="11"/>
        <w:rPr>
          <w:rFonts w:eastAsiaTheme="minorEastAsia"/>
          <w:noProof/>
          <w:lang w:eastAsia="ru-RU"/>
        </w:rPr>
      </w:pPr>
      <w:hyperlink w:anchor="_Toc23820161" w:history="1">
        <w:r w:rsidR="002E3C57" w:rsidRPr="00D60A81">
          <w:rPr>
            <w:rStyle w:val="ae"/>
            <w:rFonts w:ascii="Times New Roman" w:hAnsi="Times New Roman" w:cs="Times New Roman"/>
            <w:noProof/>
            <w:sz w:val="28"/>
            <w:szCs w:val="28"/>
          </w:rPr>
          <w:t>4.3. Технические обоснования основных мероприятий по реализации схем водоотведения</w:t>
        </w:r>
        <w:r w:rsidR="002E3C57" w:rsidRPr="00D60A81">
          <w:rPr>
            <w:noProof/>
            <w:webHidden/>
          </w:rPr>
          <w:tab/>
        </w:r>
        <w:r w:rsidR="003F2120" w:rsidRPr="00297FBF">
          <w:rPr>
            <w:rFonts w:ascii="Times New Roman" w:hAnsi="Times New Roman" w:cs="Times New Roman"/>
            <w:noProof/>
            <w:webHidden/>
            <w:sz w:val="28"/>
            <w:szCs w:val="28"/>
          </w:rPr>
          <w:t>5</w:t>
        </w:r>
        <w:r w:rsidR="002043B5">
          <w:rPr>
            <w:rFonts w:ascii="Times New Roman" w:hAnsi="Times New Roman" w:cs="Times New Roman"/>
            <w:noProof/>
            <w:webHidden/>
            <w:sz w:val="28"/>
            <w:szCs w:val="28"/>
          </w:rPr>
          <w:t>2</w:t>
        </w:r>
      </w:hyperlink>
    </w:p>
    <w:p w:rsidR="002E3C57" w:rsidRPr="00D60A81" w:rsidRDefault="00441B11" w:rsidP="00D60A81">
      <w:pPr>
        <w:pStyle w:val="11"/>
        <w:rPr>
          <w:rFonts w:eastAsiaTheme="minorEastAsia"/>
          <w:noProof/>
          <w:lang w:eastAsia="ru-RU"/>
        </w:rPr>
      </w:pPr>
      <w:hyperlink w:anchor="_Toc23820162" w:history="1">
        <w:r w:rsidR="002E3C57" w:rsidRPr="00D60A81">
          <w:rPr>
            <w:rStyle w:val="ae"/>
            <w:rFonts w:ascii="Times New Roman" w:hAnsi="Times New Roman" w:cs="Times New Roman"/>
            <w:noProof/>
            <w:sz w:val="28"/>
            <w:szCs w:val="28"/>
          </w:rPr>
          <w:t>4.4. Сведения о вновь строящихся, реконструируемых и предлагаемых к выводу из эксплуатации объектах централизованной системы</w:t>
        </w:r>
        <w:r w:rsidR="00FB3F62" w:rsidRPr="00D60A81">
          <w:rPr>
            <w:rStyle w:val="ae"/>
            <w:rFonts w:ascii="Times New Roman" w:hAnsi="Times New Roman" w:cs="Times New Roman"/>
            <w:noProof/>
            <w:sz w:val="28"/>
            <w:szCs w:val="28"/>
          </w:rPr>
          <w:br/>
        </w:r>
        <w:r w:rsidR="002E3C57" w:rsidRPr="00D60A81">
          <w:rPr>
            <w:rStyle w:val="ae"/>
            <w:rFonts w:ascii="Times New Roman" w:hAnsi="Times New Roman" w:cs="Times New Roman"/>
            <w:noProof/>
            <w:sz w:val="28"/>
            <w:szCs w:val="28"/>
          </w:rPr>
          <w:t>водоотведения</w:t>
        </w:r>
        <w:r w:rsidR="002E3C57" w:rsidRPr="00D60A81">
          <w:rPr>
            <w:noProof/>
            <w:webHidden/>
          </w:rPr>
          <w:tab/>
        </w:r>
        <w:r w:rsidR="003F2120" w:rsidRPr="00297FBF">
          <w:rPr>
            <w:rFonts w:ascii="Times New Roman" w:hAnsi="Times New Roman" w:cs="Times New Roman"/>
            <w:noProof/>
            <w:webHidden/>
            <w:sz w:val="28"/>
            <w:szCs w:val="28"/>
          </w:rPr>
          <w:t>5</w:t>
        </w:r>
        <w:r w:rsidR="002043B5">
          <w:rPr>
            <w:rFonts w:ascii="Times New Roman" w:hAnsi="Times New Roman" w:cs="Times New Roman"/>
            <w:noProof/>
            <w:webHidden/>
            <w:sz w:val="28"/>
            <w:szCs w:val="28"/>
          </w:rPr>
          <w:t>2</w:t>
        </w:r>
      </w:hyperlink>
    </w:p>
    <w:p w:rsidR="002E3C57" w:rsidRPr="00D60A81" w:rsidRDefault="00441B11" w:rsidP="00D60A81">
      <w:pPr>
        <w:pStyle w:val="11"/>
        <w:rPr>
          <w:rFonts w:eastAsiaTheme="minorEastAsia"/>
          <w:noProof/>
          <w:lang w:eastAsia="ru-RU"/>
        </w:rPr>
      </w:pPr>
      <w:hyperlink w:anchor="_Toc23820163" w:history="1">
        <w:r w:rsidR="002E3C57" w:rsidRPr="00D60A81">
          <w:rPr>
            <w:rStyle w:val="ae"/>
            <w:rFonts w:ascii="Times New Roman" w:hAnsi="Times New Roman" w:cs="Times New Roman"/>
            <w:noProof/>
            <w:sz w:val="28"/>
            <w:szCs w:val="28"/>
          </w:rPr>
          <w:t>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2E3C57" w:rsidRPr="00D60A81">
          <w:rPr>
            <w:noProof/>
            <w:webHidden/>
          </w:rPr>
          <w:tab/>
        </w:r>
        <w:r w:rsidR="003F2120" w:rsidRPr="00297FBF">
          <w:rPr>
            <w:rFonts w:ascii="Times New Roman" w:hAnsi="Times New Roman" w:cs="Times New Roman"/>
            <w:noProof/>
            <w:webHidden/>
            <w:sz w:val="28"/>
            <w:szCs w:val="28"/>
          </w:rPr>
          <w:t>5</w:t>
        </w:r>
        <w:r w:rsidR="002043B5">
          <w:rPr>
            <w:rFonts w:ascii="Times New Roman" w:hAnsi="Times New Roman" w:cs="Times New Roman"/>
            <w:noProof/>
            <w:webHidden/>
            <w:sz w:val="28"/>
            <w:szCs w:val="28"/>
          </w:rPr>
          <w:t>2</w:t>
        </w:r>
      </w:hyperlink>
    </w:p>
    <w:p w:rsidR="002E3C57" w:rsidRPr="00D60A81" w:rsidRDefault="00441B11" w:rsidP="00D60A81">
      <w:pPr>
        <w:pStyle w:val="11"/>
        <w:rPr>
          <w:rFonts w:eastAsiaTheme="minorEastAsia"/>
          <w:noProof/>
          <w:lang w:eastAsia="ru-RU"/>
        </w:rPr>
      </w:pPr>
      <w:hyperlink w:anchor="_Toc23820164" w:history="1">
        <w:r w:rsidR="002E3C57" w:rsidRPr="00D60A81">
          <w:rPr>
            <w:rStyle w:val="ae"/>
            <w:rFonts w:ascii="Times New Roman" w:hAnsi="Times New Roman" w:cs="Times New Roman"/>
            <w:noProof/>
            <w:sz w:val="28"/>
            <w:szCs w:val="28"/>
          </w:rPr>
          <w:t>4.6. Описание вариантов маршрутов прохождения трубопроводов (трасс) по территории поселения, расположения намечаемых площадок под строительство сооружений водоотведения и их обоснование</w:t>
        </w:r>
        <w:r w:rsidR="002E3C57" w:rsidRPr="00D60A81">
          <w:rPr>
            <w:noProof/>
            <w:webHidden/>
          </w:rPr>
          <w:tab/>
        </w:r>
        <w:r w:rsidR="003F2120" w:rsidRPr="00297FBF">
          <w:rPr>
            <w:rFonts w:ascii="Times New Roman" w:hAnsi="Times New Roman" w:cs="Times New Roman"/>
            <w:noProof/>
            <w:webHidden/>
            <w:sz w:val="28"/>
            <w:szCs w:val="28"/>
          </w:rPr>
          <w:t>5</w:t>
        </w:r>
        <w:r w:rsidR="002043B5">
          <w:rPr>
            <w:rFonts w:ascii="Times New Roman" w:hAnsi="Times New Roman" w:cs="Times New Roman"/>
            <w:noProof/>
            <w:webHidden/>
            <w:sz w:val="28"/>
            <w:szCs w:val="28"/>
          </w:rPr>
          <w:t>3</w:t>
        </w:r>
      </w:hyperlink>
    </w:p>
    <w:p w:rsidR="002E3C57" w:rsidRPr="00D60A81" w:rsidRDefault="00441B11" w:rsidP="00D60A81">
      <w:pPr>
        <w:pStyle w:val="11"/>
        <w:rPr>
          <w:rFonts w:eastAsiaTheme="minorEastAsia"/>
          <w:noProof/>
          <w:lang w:eastAsia="ru-RU"/>
        </w:rPr>
      </w:pPr>
      <w:hyperlink w:anchor="_Toc23820165" w:history="1">
        <w:r w:rsidR="002E3C57" w:rsidRPr="00D60A81">
          <w:rPr>
            <w:rStyle w:val="ae"/>
            <w:rFonts w:ascii="Times New Roman" w:hAnsi="Times New Roman" w:cs="Times New Roman"/>
            <w:noProof/>
            <w:sz w:val="28"/>
            <w:szCs w:val="28"/>
          </w:rPr>
          <w:t>4.7. Границы и характеристики охранных зон сетей и сооружений централизованной системы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_Toc23820165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53</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66" w:history="1">
        <w:r w:rsidR="002E3C57" w:rsidRPr="00D60A81">
          <w:rPr>
            <w:rStyle w:val="ae"/>
            <w:rFonts w:ascii="Times New Roman" w:hAnsi="Times New Roman" w:cs="Times New Roman"/>
            <w:noProof/>
            <w:sz w:val="28"/>
            <w:szCs w:val="28"/>
          </w:rPr>
          <w:t>4.8. Границы планируемых зон размещения объектов централизованной системы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_Toc23820166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53</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67" w:history="1">
        <w:r w:rsidR="002E3C57" w:rsidRPr="00D60A81">
          <w:rPr>
            <w:rStyle w:val="ae"/>
            <w:rFonts w:ascii="Times New Roman" w:hAnsi="Times New Roman" w:cs="Times New Roman"/>
            <w:noProof/>
            <w:sz w:val="28"/>
            <w:szCs w:val="28"/>
          </w:rPr>
          <w:t>Раздел 5. Экологические аспекты мероприятий по строительству и реконструкции объектов централизованной системы водоотведения</w:t>
        </w:r>
        <w:r w:rsidR="002E3C57" w:rsidRPr="00D60A81">
          <w:rPr>
            <w:noProof/>
            <w:webHidden/>
          </w:rPr>
          <w:tab/>
        </w:r>
        <w:r w:rsidRPr="00D60A81">
          <w:rPr>
            <w:rFonts w:ascii="Times New Roman" w:hAnsi="Times New Roman" w:cs="Times New Roman"/>
            <w:noProof/>
            <w:webHidden/>
            <w:sz w:val="28"/>
            <w:szCs w:val="28"/>
          </w:rPr>
          <w:fldChar w:fldCharType="begin"/>
        </w:r>
        <w:r w:rsidR="002E3C57" w:rsidRPr="00D60A81">
          <w:rPr>
            <w:rFonts w:ascii="Times New Roman" w:hAnsi="Times New Roman" w:cs="Times New Roman"/>
            <w:noProof/>
            <w:webHidden/>
            <w:sz w:val="28"/>
            <w:szCs w:val="28"/>
          </w:rPr>
          <w:instrText xml:space="preserve"> PAGEREF _Toc23820167 \h </w:instrText>
        </w:r>
        <w:r w:rsidRPr="00D60A81">
          <w:rPr>
            <w:rFonts w:ascii="Times New Roman" w:hAnsi="Times New Roman" w:cs="Times New Roman"/>
            <w:noProof/>
            <w:webHidden/>
            <w:sz w:val="28"/>
            <w:szCs w:val="28"/>
          </w:rPr>
        </w:r>
        <w:r w:rsidRPr="00D60A81">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55</w:t>
        </w:r>
        <w:r w:rsidRPr="00D60A81">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68" w:history="1">
        <w:r w:rsidR="002E3C57" w:rsidRPr="00D60A81">
          <w:rPr>
            <w:rStyle w:val="ae"/>
            <w:rFonts w:ascii="Times New Roman" w:hAnsi="Times New Roman" w:cs="Times New Roman"/>
            <w:noProof/>
            <w:sz w:val="28"/>
            <w:szCs w:val="28"/>
          </w:rPr>
          <w:t>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_Toc23820168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55</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69" w:history="1">
        <w:r w:rsidR="002E3C57" w:rsidRPr="00D60A81">
          <w:rPr>
            <w:rStyle w:val="ae"/>
            <w:rFonts w:ascii="Times New Roman" w:hAnsi="Times New Roman" w:cs="Times New Roman"/>
            <w:noProof/>
            <w:sz w:val="28"/>
            <w:szCs w:val="28"/>
          </w:rPr>
          <w:t>5.2. Сведения о применении методов, безопасных для окружающей среды, при утилизации осадков сточных вод</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_Toc23820169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55</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70" w:history="1">
        <w:r w:rsidR="002E3C57" w:rsidRPr="00D60A81">
          <w:rPr>
            <w:rStyle w:val="ae"/>
            <w:rFonts w:ascii="Times New Roman" w:hAnsi="Times New Roman" w:cs="Times New Roman"/>
            <w:noProof/>
            <w:sz w:val="28"/>
            <w:szCs w:val="28"/>
          </w:rPr>
          <w:t>Раздел 6. Оценка потребности в капитальных вложениях в строительство, реконструкцию и модернизацию объектов централизованной системы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_Toc23820170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55</w:t>
        </w:r>
        <w:r w:rsidRPr="00297FBF">
          <w:rPr>
            <w:rFonts w:ascii="Times New Roman" w:hAnsi="Times New Roman" w:cs="Times New Roman"/>
            <w:noProof/>
            <w:webHidden/>
            <w:sz w:val="28"/>
            <w:szCs w:val="28"/>
          </w:rPr>
          <w:fldChar w:fldCharType="end"/>
        </w:r>
      </w:hyperlink>
    </w:p>
    <w:p w:rsidR="002E3C57" w:rsidRPr="00D60A81" w:rsidRDefault="00441B11" w:rsidP="00D60A81">
      <w:pPr>
        <w:pStyle w:val="11"/>
        <w:rPr>
          <w:rFonts w:eastAsiaTheme="minorEastAsia"/>
          <w:noProof/>
          <w:lang w:eastAsia="ru-RU"/>
        </w:rPr>
      </w:pPr>
      <w:hyperlink w:anchor="_Toc23820171" w:history="1">
        <w:r w:rsidR="002E3C57" w:rsidRPr="00D60A81">
          <w:rPr>
            <w:rStyle w:val="ae"/>
            <w:rFonts w:ascii="Times New Roman" w:hAnsi="Times New Roman" w:cs="Times New Roman"/>
            <w:noProof/>
            <w:sz w:val="28"/>
            <w:szCs w:val="28"/>
          </w:rPr>
          <w:t>Раздел 7. Плановые значения показателей развития централизованных систем водоотведения</w:t>
        </w:r>
        <w:r w:rsidR="002E3C57" w:rsidRPr="00D60A81">
          <w:rPr>
            <w:noProof/>
            <w:webHidden/>
          </w:rPr>
          <w:tab/>
        </w:r>
        <w:r w:rsidRPr="00297FBF">
          <w:rPr>
            <w:rFonts w:ascii="Times New Roman" w:hAnsi="Times New Roman" w:cs="Times New Roman"/>
            <w:noProof/>
            <w:webHidden/>
            <w:sz w:val="28"/>
            <w:szCs w:val="28"/>
          </w:rPr>
          <w:fldChar w:fldCharType="begin"/>
        </w:r>
        <w:r w:rsidR="002E3C57" w:rsidRPr="00297FBF">
          <w:rPr>
            <w:rFonts w:ascii="Times New Roman" w:hAnsi="Times New Roman" w:cs="Times New Roman"/>
            <w:noProof/>
            <w:webHidden/>
            <w:sz w:val="28"/>
            <w:szCs w:val="28"/>
          </w:rPr>
          <w:instrText xml:space="preserve"> PAGEREF _Toc23820171 \h </w:instrText>
        </w:r>
        <w:r w:rsidRPr="00297FBF">
          <w:rPr>
            <w:rFonts w:ascii="Times New Roman" w:hAnsi="Times New Roman" w:cs="Times New Roman"/>
            <w:noProof/>
            <w:webHidden/>
            <w:sz w:val="28"/>
            <w:szCs w:val="28"/>
          </w:rPr>
        </w:r>
        <w:r w:rsidRPr="00297FBF">
          <w:rPr>
            <w:rFonts w:ascii="Times New Roman" w:hAnsi="Times New Roman" w:cs="Times New Roman"/>
            <w:noProof/>
            <w:webHidden/>
            <w:sz w:val="28"/>
            <w:szCs w:val="28"/>
          </w:rPr>
          <w:fldChar w:fldCharType="separate"/>
        </w:r>
        <w:r w:rsidR="00A26CFA">
          <w:rPr>
            <w:rFonts w:ascii="Times New Roman" w:hAnsi="Times New Roman" w:cs="Times New Roman"/>
            <w:noProof/>
            <w:webHidden/>
            <w:sz w:val="28"/>
            <w:szCs w:val="28"/>
          </w:rPr>
          <w:t>58</w:t>
        </w:r>
        <w:r w:rsidRPr="00297FBF">
          <w:rPr>
            <w:rFonts w:ascii="Times New Roman" w:hAnsi="Times New Roman" w:cs="Times New Roman"/>
            <w:noProof/>
            <w:webHidden/>
            <w:sz w:val="28"/>
            <w:szCs w:val="28"/>
          </w:rPr>
          <w:fldChar w:fldCharType="end"/>
        </w:r>
      </w:hyperlink>
    </w:p>
    <w:p w:rsidR="002E3C57" w:rsidRDefault="00441B11" w:rsidP="00D60A81">
      <w:pPr>
        <w:pStyle w:val="11"/>
      </w:pPr>
      <w:hyperlink w:anchor="_Toc23820172" w:history="1">
        <w:r w:rsidR="002E3C57" w:rsidRPr="00D60A81">
          <w:rPr>
            <w:rStyle w:val="ae"/>
            <w:rFonts w:ascii="Times New Roman" w:hAnsi="Times New Roman" w:cs="Times New Roman"/>
            <w:noProof/>
            <w:sz w:val="28"/>
            <w:szCs w:val="28"/>
          </w:rPr>
          <w:t>Раздел 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2E3C57" w:rsidRPr="00D60A81">
          <w:rPr>
            <w:noProof/>
            <w:webHidden/>
          </w:rPr>
          <w:tab/>
        </w:r>
        <w:r w:rsidR="002043B5">
          <w:rPr>
            <w:rFonts w:ascii="Times New Roman" w:hAnsi="Times New Roman" w:cs="Times New Roman"/>
            <w:noProof/>
            <w:webHidden/>
            <w:sz w:val="28"/>
            <w:szCs w:val="28"/>
          </w:rPr>
          <w:t>60</w:t>
        </w:r>
      </w:hyperlink>
    </w:p>
    <w:p w:rsidR="00494216" w:rsidRDefault="00494216" w:rsidP="00494216">
      <w:pPr>
        <w:suppressAutoHyphens/>
        <w:spacing w:after="0" w:line="240" w:lineRule="auto"/>
        <w:ind w:firstLine="709"/>
        <w:contextualSpacing/>
        <w:rPr>
          <w:rFonts w:ascii="Times New Roman" w:eastAsia="Times New Roman" w:hAnsi="Times New Roman" w:cs="Times New Roman"/>
          <w:sz w:val="28"/>
          <w:szCs w:val="28"/>
          <w:lang w:eastAsia="ru-RU"/>
        </w:rPr>
      </w:pPr>
    </w:p>
    <w:p w:rsidR="00494216" w:rsidRPr="00494216" w:rsidRDefault="00494216" w:rsidP="00494216">
      <w:pPr>
        <w:suppressAutoHyphens/>
        <w:spacing w:after="0" w:line="240" w:lineRule="auto"/>
        <w:ind w:firstLine="709"/>
        <w:contextualSpacing/>
        <w:rPr>
          <w:rFonts w:ascii="Times New Roman" w:eastAsia="Times New Roman" w:hAnsi="Times New Roman" w:cs="Times New Roman"/>
          <w:sz w:val="28"/>
          <w:szCs w:val="28"/>
          <w:lang w:eastAsia="ru-RU"/>
        </w:rPr>
      </w:pPr>
      <w:r w:rsidRPr="00494216">
        <w:rPr>
          <w:rFonts w:ascii="Times New Roman" w:eastAsia="Times New Roman" w:hAnsi="Times New Roman" w:cs="Times New Roman"/>
          <w:sz w:val="28"/>
          <w:szCs w:val="28"/>
          <w:lang w:eastAsia="ru-RU"/>
        </w:rPr>
        <w:t>Замечания</w:t>
      </w:r>
      <w:r>
        <w:rPr>
          <w:rFonts w:ascii="Times New Roman" w:eastAsia="Times New Roman" w:hAnsi="Times New Roman" w:cs="Times New Roman"/>
          <w:sz w:val="28"/>
          <w:szCs w:val="28"/>
          <w:lang w:eastAsia="ru-RU"/>
        </w:rPr>
        <w:t xml:space="preserve">, </w:t>
      </w:r>
      <w:r w:rsidRPr="00494216">
        <w:rPr>
          <w:rFonts w:ascii="Times New Roman" w:eastAsia="Times New Roman" w:hAnsi="Times New Roman" w:cs="Times New Roman"/>
          <w:sz w:val="28"/>
          <w:szCs w:val="28"/>
          <w:lang w:eastAsia="ru-RU"/>
        </w:rPr>
        <w:t>предложения, изменения, поступившие по проекту актуализированной схемы водоснабжения и водоотведения Еткульского сельского поселения (актуализация на 2022 год)</w:t>
      </w:r>
      <w:r>
        <w:rPr>
          <w:rFonts w:ascii="Times New Roman" w:eastAsia="Times New Roman" w:hAnsi="Times New Roman" w:cs="Times New Roman"/>
          <w:sz w:val="28"/>
          <w:szCs w:val="28"/>
          <w:lang w:eastAsia="ru-RU"/>
        </w:rPr>
        <w:t xml:space="preserve">………………………………...66                                     </w:t>
      </w:r>
    </w:p>
    <w:p w:rsidR="00494216" w:rsidRPr="00494216" w:rsidRDefault="00494216" w:rsidP="00494216"/>
    <w:p w:rsidR="00494216" w:rsidRPr="00494216" w:rsidRDefault="00494216" w:rsidP="00494216"/>
    <w:p w:rsidR="00DE0EB5" w:rsidRPr="001D688F" w:rsidRDefault="00441B11" w:rsidP="00873344">
      <w:pPr>
        <w:widowControl w:val="0"/>
        <w:autoSpaceDE w:val="0"/>
        <w:autoSpaceDN w:val="0"/>
        <w:adjustRightInd w:val="0"/>
        <w:spacing w:after="0" w:line="240" w:lineRule="auto"/>
        <w:ind w:firstLine="709"/>
        <w:rPr>
          <w:rFonts w:ascii="Times New Roman" w:eastAsia="Calibri" w:hAnsi="Times New Roman" w:cs="Times New Roman"/>
          <w:bCs/>
          <w:sz w:val="28"/>
          <w:szCs w:val="28"/>
          <w:lang w:eastAsia="ru-RU"/>
        </w:rPr>
      </w:pPr>
      <w:r w:rsidRPr="00D60A81">
        <w:rPr>
          <w:rFonts w:ascii="Times New Roman" w:eastAsia="Times New Roman" w:hAnsi="Times New Roman" w:cs="Times New Roman"/>
          <w:sz w:val="28"/>
          <w:szCs w:val="28"/>
          <w:lang w:eastAsia="ru-RU"/>
        </w:rPr>
        <w:fldChar w:fldCharType="end"/>
      </w:r>
      <w:r w:rsidR="00DE0EB5" w:rsidRPr="001D688F">
        <w:rPr>
          <w:rFonts w:eastAsia="Calibri"/>
          <w:sz w:val="28"/>
          <w:szCs w:val="28"/>
        </w:rPr>
        <w:br w:type="page"/>
      </w:r>
    </w:p>
    <w:p w:rsidR="00387F2D" w:rsidRPr="001D688F" w:rsidRDefault="00387F2D" w:rsidP="001D688F">
      <w:pPr>
        <w:pStyle w:val="a7"/>
        <w:spacing w:before="0"/>
        <w:ind w:firstLine="709"/>
        <w:rPr>
          <w:rFonts w:eastAsia="Calibri"/>
          <w:b w:val="0"/>
        </w:rPr>
      </w:pPr>
      <w:bookmarkStart w:id="4" w:name="_Toc23820084"/>
      <w:r w:rsidRPr="001D688F">
        <w:rPr>
          <w:rFonts w:eastAsia="Calibri"/>
          <w:b w:val="0"/>
        </w:rPr>
        <w:lastRenderedPageBreak/>
        <w:t>Паспорт схем</w:t>
      </w:r>
      <w:bookmarkEnd w:id="0"/>
      <w:bookmarkEnd w:id="1"/>
      <w:bookmarkEnd w:id="2"/>
      <w:bookmarkEnd w:id="3"/>
      <w:bookmarkEnd w:id="4"/>
    </w:p>
    <w:p w:rsidR="00387F2D" w:rsidRPr="001D688F" w:rsidRDefault="00387F2D"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27"/>
        <w:gridCol w:w="7520"/>
      </w:tblGrid>
      <w:tr w:rsidR="00387F2D" w:rsidRPr="001D688F" w:rsidTr="00AD35C7">
        <w:trPr>
          <w:trHeight w:val="1110"/>
        </w:trPr>
        <w:tc>
          <w:tcPr>
            <w:tcW w:w="2227" w:type="dxa"/>
          </w:tcPr>
          <w:p w:rsidR="00387F2D" w:rsidRPr="001D688F" w:rsidRDefault="00387F2D" w:rsidP="00873344">
            <w:pPr>
              <w:autoSpaceDE w:val="0"/>
              <w:autoSpaceDN w:val="0"/>
              <w:adjustRightInd w:val="0"/>
              <w:spacing w:after="0" w:line="240" w:lineRule="auto"/>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Наименование </w:t>
            </w:r>
          </w:p>
          <w:p w:rsidR="00387F2D" w:rsidRPr="001D688F" w:rsidRDefault="00387F2D" w:rsidP="001D688F">
            <w:pPr>
              <w:autoSpaceDE w:val="0"/>
              <w:autoSpaceDN w:val="0"/>
              <w:adjustRightInd w:val="0"/>
              <w:spacing w:after="0" w:line="240" w:lineRule="auto"/>
              <w:ind w:firstLine="709"/>
              <w:rPr>
                <w:rFonts w:ascii="Times New Roman" w:eastAsia="Times New Roman" w:hAnsi="Times New Roman" w:cs="Times New Roman"/>
                <w:sz w:val="28"/>
                <w:szCs w:val="28"/>
                <w:lang w:eastAsia="ru-RU"/>
              </w:rPr>
            </w:pPr>
          </w:p>
        </w:tc>
        <w:tc>
          <w:tcPr>
            <w:tcW w:w="7520" w:type="dxa"/>
          </w:tcPr>
          <w:p w:rsidR="00387F2D" w:rsidRPr="001D688F" w:rsidRDefault="00387F2D" w:rsidP="001D688F">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1D688F">
              <w:rPr>
                <w:rFonts w:ascii="Times New Roman" w:eastAsia="Calibri" w:hAnsi="Times New Roman" w:cs="Times New Roman"/>
                <w:sz w:val="28"/>
                <w:szCs w:val="28"/>
                <w:lang w:eastAsia="ru-RU"/>
              </w:rPr>
              <w:t>Схема водоснабжения и водоотведения</w:t>
            </w:r>
            <w:r w:rsidR="00D144D7" w:rsidRPr="001D688F">
              <w:rPr>
                <w:rFonts w:ascii="Times New Roman" w:eastAsia="Calibri" w:hAnsi="Times New Roman" w:cs="Times New Roman"/>
                <w:sz w:val="28"/>
                <w:szCs w:val="28"/>
                <w:lang w:eastAsia="ru-RU"/>
              </w:rPr>
              <w:t xml:space="preserve"> </w:t>
            </w:r>
            <w:r w:rsidR="00873344">
              <w:rPr>
                <w:rFonts w:ascii="Times New Roman" w:eastAsia="Calibri" w:hAnsi="Times New Roman" w:cs="Times New Roman"/>
                <w:sz w:val="28"/>
                <w:szCs w:val="28"/>
                <w:lang w:eastAsia="ru-RU"/>
              </w:rPr>
              <w:t xml:space="preserve">Еткульского сельского поселения Еткульского </w:t>
            </w:r>
            <w:r w:rsidR="00396D90" w:rsidRPr="001D688F">
              <w:rPr>
                <w:rFonts w:ascii="Times New Roman" w:eastAsia="Calibri" w:hAnsi="Times New Roman" w:cs="Times New Roman"/>
                <w:sz w:val="28"/>
                <w:szCs w:val="28"/>
                <w:lang w:eastAsia="ru-RU"/>
              </w:rPr>
              <w:t xml:space="preserve">муниципального </w:t>
            </w:r>
            <w:r w:rsidR="00316ACB" w:rsidRPr="001D688F">
              <w:rPr>
                <w:rFonts w:ascii="Times New Roman" w:eastAsia="Calibri" w:hAnsi="Times New Roman" w:cs="Times New Roman"/>
                <w:sz w:val="28"/>
                <w:szCs w:val="28"/>
                <w:lang w:eastAsia="ru-RU"/>
              </w:rPr>
              <w:t>района Челябинской области</w:t>
            </w:r>
            <w:r w:rsidRPr="001D688F">
              <w:rPr>
                <w:rFonts w:ascii="Times New Roman" w:eastAsia="Calibri" w:hAnsi="Times New Roman" w:cs="Times New Roman"/>
                <w:sz w:val="28"/>
                <w:szCs w:val="28"/>
                <w:lang w:eastAsia="ru-RU"/>
              </w:rPr>
              <w:t xml:space="preserve"> на период до </w:t>
            </w:r>
            <w:r w:rsidR="00DE390C" w:rsidRPr="001D688F">
              <w:rPr>
                <w:rFonts w:ascii="Times New Roman" w:eastAsia="Calibri" w:hAnsi="Times New Roman" w:cs="Times New Roman"/>
                <w:sz w:val="28"/>
                <w:szCs w:val="28"/>
                <w:lang w:eastAsia="ru-RU"/>
              </w:rPr>
              <w:t>2029</w:t>
            </w:r>
            <w:r w:rsidRPr="001D688F">
              <w:rPr>
                <w:rFonts w:ascii="Times New Roman" w:eastAsia="Calibri" w:hAnsi="Times New Roman" w:cs="Times New Roman"/>
                <w:sz w:val="28"/>
                <w:szCs w:val="28"/>
                <w:lang w:eastAsia="ru-RU"/>
              </w:rPr>
              <w:t xml:space="preserve"> года (далее – схема)</w:t>
            </w:r>
          </w:p>
        </w:tc>
      </w:tr>
      <w:tr w:rsidR="00387F2D" w:rsidRPr="001D688F" w:rsidTr="00AD35C7">
        <w:trPr>
          <w:trHeight w:val="318"/>
        </w:trPr>
        <w:tc>
          <w:tcPr>
            <w:tcW w:w="2227" w:type="dxa"/>
          </w:tcPr>
          <w:p w:rsidR="00387F2D" w:rsidRPr="001D688F" w:rsidRDefault="00387F2D" w:rsidP="00873344">
            <w:pPr>
              <w:autoSpaceDE w:val="0"/>
              <w:autoSpaceDN w:val="0"/>
              <w:adjustRightInd w:val="0"/>
              <w:spacing w:after="0" w:line="240" w:lineRule="auto"/>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Основание для разработки Схемы</w:t>
            </w:r>
          </w:p>
        </w:tc>
        <w:tc>
          <w:tcPr>
            <w:tcW w:w="7520" w:type="dxa"/>
          </w:tcPr>
          <w:p w:rsidR="00387F2D" w:rsidRPr="001D688F" w:rsidRDefault="00387F2D" w:rsidP="001D688F">
            <w:pPr>
              <w:widowControl w:val="0"/>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Водный кодекс Российской Федерации;</w:t>
            </w:r>
          </w:p>
          <w:p w:rsidR="00387F2D" w:rsidRPr="001D688F" w:rsidRDefault="00387F2D" w:rsidP="001D688F">
            <w:pPr>
              <w:numPr>
                <w:ilvl w:val="0"/>
                <w:numId w:val="1"/>
              </w:numPr>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Федеральный закон от </w:t>
            </w:r>
            <w:r w:rsidR="00086BC7" w:rsidRPr="001D688F">
              <w:rPr>
                <w:rFonts w:ascii="Times New Roman" w:eastAsia="Times New Roman" w:hAnsi="Times New Roman" w:cs="Times New Roman"/>
                <w:sz w:val="28"/>
                <w:szCs w:val="28"/>
                <w:lang w:eastAsia="ru-RU"/>
              </w:rPr>
              <w:t>0</w:t>
            </w:r>
            <w:r w:rsidRPr="001D688F">
              <w:rPr>
                <w:rFonts w:ascii="Times New Roman" w:eastAsia="Times New Roman" w:hAnsi="Times New Roman" w:cs="Times New Roman"/>
                <w:sz w:val="28"/>
                <w:szCs w:val="28"/>
                <w:lang w:eastAsia="ru-RU"/>
              </w:rPr>
              <w:t>7</w:t>
            </w:r>
            <w:r w:rsidR="00086BC7" w:rsidRPr="001D688F">
              <w:rPr>
                <w:rFonts w:ascii="Times New Roman" w:eastAsia="Times New Roman" w:hAnsi="Times New Roman" w:cs="Times New Roman"/>
                <w:sz w:val="28"/>
                <w:szCs w:val="28"/>
                <w:lang w:eastAsia="ru-RU"/>
              </w:rPr>
              <w:t xml:space="preserve"> декабря </w:t>
            </w:r>
            <w:r w:rsidRPr="001D688F">
              <w:rPr>
                <w:rFonts w:ascii="Times New Roman" w:eastAsia="Times New Roman" w:hAnsi="Times New Roman" w:cs="Times New Roman"/>
                <w:sz w:val="28"/>
                <w:szCs w:val="28"/>
                <w:lang w:eastAsia="ru-RU"/>
              </w:rPr>
              <w:t xml:space="preserve">2011г. </w:t>
            </w:r>
            <w:r w:rsidR="00086BC7" w:rsidRPr="001D688F">
              <w:rPr>
                <w:rFonts w:ascii="Times New Roman" w:eastAsia="Times New Roman" w:hAnsi="Times New Roman" w:cs="Times New Roman"/>
                <w:sz w:val="28"/>
                <w:szCs w:val="28"/>
                <w:lang w:eastAsia="ru-RU"/>
              </w:rPr>
              <w:t>№</w:t>
            </w:r>
            <w:r w:rsidRPr="001D688F">
              <w:rPr>
                <w:rFonts w:ascii="Times New Roman" w:eastAsia="Times New Roman" w:hAnsi="Times New Roman" w:cs="Times New Roman"/>
                <w:sz w:val="28"/>
                <w:szCs w:val="28"/>
                <w:lang w:eastAsia="ru-RU"/>
              </w:rPr>
              <w:t>416-ФЗ «О водоснабжении и водоотведении»;</w:t>
            </w:r>
          </w:p>
          <w:p w:rsidR="00387F2D" w:rsidRPr="001D688F" w:rsidRDefault="00387F2D" w:rsidP="001D688F">
            <w:pPr>
              <w:numPr>
                <w:ilvl w:val="0"/>
                <w:numId w:val="1"/>
              </w:numPr>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Федеральный закон от 30</w:t>
            </w:r>
            <w:r w:rsidR="00086BC7" w:rsidRPr="001D688F">
              <w:rPr>
                <w:rFonts w:ascii="Times New Roman" w:eastAsia="Times New Roman" w:hAnsi="Times New Roman" w:cs="Times New Roman"/>
                <w:sz w:val="28"/>
                <w:szCs w:val="28"/>
                <w:lang w:eastAsia="ru-RU"/>
              </w:rPr>
              <w:t xml:space="preserve"> декабря </w:t>
            </w:r>
            <w:r w:rsidRPr="001D688F">
              <w:rPr>
                <w:rFonts w:ascii="Times New Roman" w:eastAsia="Times New Roman" w:hAnsi="Times New Roman" w:cs="Times New Roman"/>
                <w:sz w:val="28"/>
                <w:szCs w:val="28"/>
                <w:lang w:eastAsia="ru-RU"/>
              </w:rPr>
              <w:t>2004г. № 210-ФЗ «Об основах регулирования тарифов организаций коммунального комплекса»;</w:t>
            </w:r>
          </w:p>
          <w:p w:rsidR="00387F2D" w:rsidRPr="001D688F" w:rsidRDefault="00387F2D" w:rsidP="001D688F">
            <w:pPr>
              <w:numPr>
                <w:ilvl w:val="0"/>
                <w:numId w:val="1"/>
              </w:numPr>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Постановление Правительства РФ от </w:t>
            </w:r>
            <w:r w:rsidR="00086BC7" w:rsidRPr="001D688F">
              <w:rPr>
                <w:rFonts w:ascii="Times New Roman" w:eastAsia="Times New Roman" w:hAnsi="Times New Roman" w:cs="Times New Roman"/>
                <w:sz w:val="28"/>
                <w:szCs w:val="28"/>
                <w:lang w:eastAsia="ru-RU"/>
              </w:rPr>
              <w:t>0</w:t>
            </w:r>
            <w:r w:rsidRPr="001D688F">
              <w:rPr>
                <w:rFonts w:ascii="Times New Roman" w:eastAsia="Times New Roman" w:hAnsi="Times New Roman" w:cs="Times New Roman"/>
                <w:sz w:val="28"/>
                <w:szCs w:val="28"/>
                <w:lang w:eastAsia="ru-RU"/>
              </w:rPr>
              <w:t>5</w:t>
            </w:r>
            <w:r w:rsidR="00086BC7" w:rsidRPr="001D688F">
              <w:rPr>
                <w:rFonts w:ascii="Times New Roman" w:eastAsia="Times New Roman" w:hAnsi="Times New Roman" w:cs="Times New Roman"/>
                <w:sz w:val="28"/>
                <w:szCs w:val="28"/>
                <w:lang w:eastAsia="ru-RU"/>
              </w:rPr>
              <w:t xml:space="preserve"> сентября 2013</w:t>
            </w:r>
            <w:r w:rsidRPr="001D688F">
              <w:rPr>
                <w:rFonts w:ascii="Times New Roman" w:eastAsia="Times New Roman" w:hAnsi="Times New Roman" w:cs="Times New Roman"/>
                <w:sz w:val="28"/>
                <w:szCs w:val="28"/>
                <w:lang w:eastAsia="ru-RU"/>
              </w:rPr>
              <w:t>г. №782 «О схемах водоснабжения и водоотведения»;</w:t>
            </w:r>
          </w:p>
          <w:p w:rsidR="00387F2D" w:rsidRPr="001D688F" w:rsidRDefault="00387F2D" w:rsidP="001D688F">
            <w:pPr>
              <w:numPr>
                <w:ilvl w:val="0"/>
                <w:numId w:val="1"/>
              </w:numPr>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Постановление Правительства РФ от 13 февраля 2006 г. №83 «Об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и Правил подключения объекта капитального строительства к сетям инженерно-технического обеспечения»;</w:t>
            </w:r>
          </w:p>
          <w:p w:rsidR="00387F2D" w:rsidRPr="001D688F" w:rsidRDefault="00387F2D" w:rsidP="001D688F">
            <w:pPr>
              <w:widowControl w:val="0"/>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СП 42.13330.2011 «Градостроительство. Планировка и застройка городских и сельских поселений»;</w:t>
            </w:r>
          </w:p>
          <w:p w:rsidR="00387F2D" w:rsidRPr="001D688F" w:rsidRDefault="00387F2D" w:rsidP="001D688F">
            <w:pPr>
              <w:widowControl w:val="0"/>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СП 40-102-2000 «Проектирование и монтаж трубопроводов систем водоснабжения и канализации из полимерных материалов»;</w:t>
            </w:r>
          </w:p>
          <w:p w:rsidR="00387F2D" w:rsidRPr="001D688F" w:rsidRDefault="00387F2D" w:rsidP="001D688F">
            <w:pPr>
              <w:widowControl w:val="0"/>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387F2D" w:rsidRPr="001D688F" w:rsidRDefault="00387F2D" w:rsidP="001D688F">
            <w:pPr>
              <w:widowControl w:val="0"/>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rsidR="00387F2D" w:rsidRPr="001D688F" w:rsidRDefault="00387F2D" w:rsidP="001D688F">
            <w:pPr>
              <w:widowControl w:val="0"/>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СНиП 2.04.02-84* «Водоснабжение. Наружные сети и сооружения». Дата введения 1985-01-01;</w:t>
            </w:r>
          </w:p>
          <w:p w:rsidR="00387F2D" w:rsidRPr="001D688F" w:rsidRDefault="00387F2D" w:rsidP="001D688F">
            <w:pPr>
              <w:widowControl w:val="0"/>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29.12.2011 года № 13330 2012;</w:t>
            </w:r>
          </w:p>
          <w:p w:rsidR="00387F2D" w:rsidRPr="001D688F" w:rsidRDefault="00387F2D" w:rsidP="001D688F">
            <w:pPr>
              <w:widowControl w:val="0"/>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СП 30.13330.2012 «Внутренний водопровод и канализация зданий». Актуализированная редакция СНиП 2.04.01-85*;</w:t>
            </w:r>
          </w:p>
          <w:p w:rsidR="00387F2D" w:rsidRPr="001D688F" w:rsidRDefault="00387F2D" w:rsidP="001D688F">
            <w:pPr>
              <w:widowControl w:val="0"/>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СНиП 2.04.01-85* «Внутренний водопровод и канализация зданий» Дата введения 1986-07-01.</w:t>
            </w:r>
          </w:p>
          <w:p w:rsidR="00387F2D" w:rsidRPr="001D688F" w:rsidRDefault="00387F2D"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Генеральный план</w:t>
            </w:r>
            <w:r w:rsidR="00D144D7" w:rsidRPr="001D688F">
              <w:rPr>
                <w:rFonts w:ascii="Times New Roman" w:eastAsia="Times New Roman" w:hAnsi="Times New Roman" w:cs="Times New Roman"/>
                <w:sz w:val="28"/>
                <w:szCs w:val="28"/>
                <w:lang w:eastAsia="ru-RU"/>
              </w:rPr>
              <w:t xml:space="preserve"> </w:t>
            </w:r>
            <w:r w:rsidR="00873344">
              <w:rPr>
                <w:rFonts w:ascii="Times New Roman" w:eastAsia="Times New Roman" w:hAnsi="Times New Roman" w:cs="Times New Roman"/>
                <w:sz w:val="28"/>
                <w:szCs w:val="28"/>
                <w:lang w:eastAsia="ru-RU"/>
              </w:rPr>
              <w:t xml:space="preserve">Еткульского сельского поселения Еткульского </w:t>
            </w:r>
            <w:r w:rsidR="00316ACB" w:rsidRPr="001D688F">
              <w:rPr>
                <w:rFonts w:ascii="Times New Roman" w:eastAsia="Times New Roman" w:hAnsi="Times New Roman" w:cs="Times New Roman"/>
                <w:sz w:val="28"/>
                <w:szCs w:val="28"/>
                <w:lang w:eastAsia="ru-RU"/>
              </w:rPr>
              <w:t>района Челябинской области</w:t>
            </w:r>
            <w:r w:rsidR="00E3500F" w:rsidRPr="001D688F">
              <w:rPr>
                <w:rFonts w:ascii="Times New Roman" w:eastAsia="Times New Roman" w:hAnsi="Times New Roman" w:cs="Times New Roman"/>
                <w:sz w:val="28"/>
                <w:szCs w:val="28"/>
                <w:lang w:eastAsia="ru-RU"/>
              </w:rPr>
              <w:t>;</w:t>
            </w:r>
          </w:p>
          <w:p w:rsidR="00B569CD" w:rsidRPr="001D688F" w:rsidRDefault="00873344" w:rsidP="002135EE">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Решение Совета депутатов </w:t>
            </w:r>
            <w:r w:rsidR="002135EE">
              <w:rPr>
                <w:rFonts w:ascii="Times New Roman" w:eastAsia="Times New Roman" w:hAnsi="Times New Roman" w:cs="Times New Roman"/>
                <w:sz w:val="28"/>
                <w:szCs w:val="28"/>
                <w:lang w:eastAsia="ru-RU"/>
              </w:rPr>
              <w:t>от 31 октября 2014г. №470</w:t>
            </w:r>
            <w:r w:rsidR="00B569CD" w:rsidRPr="001D688F">
              <w:rPr>
                <w:rFonts w:ascii="Times New Roman" w:eastAsia="Times New Roman" w:hAnsi="Times New Roman" w:cs="Times New Roman"/>
                <w:sz w:val="28"/>
                <w:szCs w:val="28"/>
                <w:lang w:eastAsia="ru-RU"/>
              </w:rPr>
              <w:t xml:space="preserve"> «Об утверждении местных нормативов градостроительного проектирования</w:t>
            </w:r>
            <w:r w:rsidR="002135EE">
              <w:rPr>
                <w:rFonts w:ascii="Times New Roman" w:eastAsia="Times New Roman" w:hAnsi="Times New Roman" w:cs="Times New Roman"/>
                <w:sz w:val="28"/>
                <w:szCs w:val="28"/>
                <w:lang w:eastAsia="ru-RU"/>
              </w:rPr>
              <w:t xml:space="preserve"> Еткульского</w:t>
            </w:r>
            <w:r w:rsidR="00D144D7" w:rsidRPr="001D688F">
              <w:rPr>
                <w:rFonts w:ascii="Times New Roman" w:eastAsia="Times New Roman" w:hAnsi="Times New Roman" w:cs="Times New Roman"/>
                <w:sz w:val="28"/>
                <w:szCs w:val="28"/>
                <w:lang w:eastAsia="ru-RU"/>
              </w:rPr>
              <w:t xml:space="preserve"> сельского поселения </w:t>
            </w:r>
            <w:r w:rsidR="002135EE">
              <w:rPr>
                <w:rFonts w:ascii="Times New Roman" w:eastAsia="Times New Roman" w:hAnsi="Times New Roman" w:cs="Times New Roman"/>
                <w:sz w:val="28"/>
                <w:szCs w:val="28"/>
                <w:lang w:eastAsia="ru-RU"/>
              </w:rPr>
              <w:t>Еткульского</w:t>
            </w:r>
            <w:r w:rsidR="00B569CD" w:rsidRPr="001D688F">
              <w:rPr>
                <w:rFonts w:ascii="Times New Roman" w:eastAsia="Times New Roman" w:hAnsi="Times New Roman" w:cs="Times New Roman"/>
                <w:sz w:val="28"/>
                <w:szCs w:val="28"/>
                <w:lang w:eastAsia="ru-RU"/>
              </w:rPr>
              <w:t xml:space="preserve"> муниципального района Челябинской области»</w:t>
            </w:r>
            <w:r w:rsidR="00D144D7" w:rsidRPr="001D688F">
              <w:rPr>
                <w:rFonts w:ascii="Times New Roman" w:eastAsia="Times New Roman" w:hAnsi="Times New Roman" w:cs="Times New Roman"/>
                <w:sz w:val="28"/>
                <w:szCs w:val="28"/>
                <w:lang w:eastAsia="ru-RU"/>
              </w:rPr>
              <w:t>.</w:t>
            </w:r>
          </w:p>
        </w:tc>
      </w:tr>
      <w:tr w:rsidR="00387F2D" w:rsidRPr="001D688F" w:rsidTr="00AD35C7">
        <w:trPr>
          <w:trHeight w:val="859"/>
        </w:trPr>
        <w:tc>
          <w:tcPr>
            <w:tcW w:w="2227" w:type="dxa"/>
          </w:tcPr>
          <w:p w:rsidR="00387F2D" w:rsidRPr="001D688F" w:rsidRDefault="00387F2D" w:rsidP="00D60A81">
            <w:pPr>
              <w:autoSpaceDE w:val="0"/>
              <w:autoSpaceDN w:val="0"/>
              <w:adjustRightInd w:val="0"/>
              <w:spacing w:after="0" w:line="240" w:lineRule="auto"/>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Заказчик Схемы</w:t>
            </w:r>
          </w:p>
        </w:tc>
        <w:tc>
          <w:tcPr>
            <w:tcW w:w="7520" w:type="dxa"/>
          </w:tcPr>
          <w:p w:rsidR="00CC4FA3" w:rsidRPr="001D688F" w:rsidRDefault="00CC4FA3" w:rsidP="001D688F">
            <w:pPr>
              <w:spacing w:after="0" w:line="240" w:lineRule="auto"/>
              <w:ind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Администрация</w:t>
            </w:r>
            <w:r w:rsidR="002135EE">
              <w:rPr>
                <w:rFonts w:ascii="Times New Roman" w:eastAsia="Times New Roman" w:hAnsi="Times New Roman" w:cs="Times New Roman"/>
                <w:sz w:val="28"/>
                <w:szCs w:val="28"/>
                <w:lang w:eastAsia="ru-RU"/>
              </w:rPr>
              <w:t xml:space="preserve"> Еткульского сельского поселения</w:t>
            </w:r>
            <w:r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 xml:space="preserve">Еткульского </w:t>
            </w:r>
            <w:r w:rsidR="00B569CD" w:rsidRPr="001D688F">
              <w:rPr>
                <w:rFonts w:ascii="Times New Roman" w:eastAsia="Times New Roman" w:hAnsi="Times New Roman" w:cs="Times New Roman"/>
                <w:sz w:val="28"/>
                <w:szCs w:val="28"/>
                <w:lang w:eastAsia="ru-RU"/>
              </w:rPr>
              <w:t xml:space="preserve">муниципального </w:t>
            </w:r>
            <w:r w:rsidRPr="001D688F">
              <w:rPr>
                <w:rFonts w:ascii="Times New Roman" w:eastAsia="Times New Roman" w:hAnsi="Times New Roman" w:cs="Times New Roman"/>
                <w:sz w:val="28"/>
                <w:szCs w:val="28"/>
                <w:lang w:eastAsia="ru-RU"/>
              </w:rPr>
              <w:t>района Челябинской области</w:t>
            </w:r>
          </w:p>
          <w:p w:rsidR="00387F2D" w:rsidRPr="001D688F" w:rsidRDefault="002135EE" w:rsidP="002135EE">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456560</w:t>
            </w:r>
            <w:r w:rsidR="00CB4735" w:rsidRPr="001D688F">
              <w:rPr>
                <w:rFonts w:ascii="Times New Roman" w:eastAsia="Times New Roman" w:hAnsi="Times New Roman" w:cs="Times New Roman"/>
                <w:sz w:val="28"/>
                <w:szCs w:val="28"/>
                <w:lang w:eastAsia="ru-RU"/>
              </w:rPr>
              <w:t xml:space="preserve">, Челябинская область, </w:t>
            </w:r>
            <w:r>
              <w:rPr>
                <w:rFonts w:ascii="Times New Roman" w:eastAsia="Times New Roman" w:hAnsi="Times New Roman" w:cs="Times New Roman"/>
                <w:sz w:val="28"/>
                <w:szCs w:val="28"/>
                <w:lang w:eastAsia="ru-RU"/>
              </w:rPr>
              <w:t>Еткульский</w:t>
            </w:r>
            <w:r w:rsidR="00CB4735" w:rsidRPr="001D688F">
              <w:rPr>
                <w:rFonts w:ascii="Times New Roman" w:eastAsia="Times New Roman" w:hAnsi="Times New Roman" w:cs="Times New Roman"/>
                <w:sz w:val="28"/>
                <w:szCs w:val="28"/>
                <w:lang w:eastAsia="ru-RU"/>
              </w:rPr>
              <w:t xml:space="preserve"> р-н, с. </w:t>
            </w:r>
            <w:r>
              <w:rPr>
                <w:rFonts w:ascii="Times New Roman" w:eastAsia="Times New Roman" w:hAnsi="Times New Roman" w:cs="Times New Roman"/>
                <w:sz w:val="28"/>
                <w:szCs w:val="28"/>
                <w:lang w:eastAsia="ru-RU"/>
              </w:rPr>
              <w:t>Еткуль</w:t>
            </w:r>
            <w:r w:rsidR="00CB4735" w:rsidRPr="001D688F">
              <w:rPr>
                <w:rFonts w:ascii="Times New Roman" w:eastAsia="Times New Roman" w:hAnsi="Times New Roman" w:cs="Times New Roman"/>
                <w:sz w:val="28"/>
                <w:szCs w:val="28"/>
                <w:lang w:eastAsia="ru-RU"/>
              </w:rPr>
              <w:t xml:space="preserve">, ул. </w:t>
            </w:r>
            <w:r>
              <w:rPr>
                <w:rFonts w:ascii="Times New Roman" w:eastAsia="Times New Roman" w:hAnsi="Times New Roman" w:cs="Times New Roman"/>
                <w:sz w:val="28"/>
                <w:szCs w:val="28"/>
                <w:lang w:eastAsia="ru-RU"/>
              </w:rPr>
              <w:t>Первомайская</w:t>
            </w:r>
            <w:r w:rsidR="00CB4735" w:rsidRPr="001D688F">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3</w:t>
            </w:r>
            <w:r w:rsidR="00CB4735" w:rsidRPr="001D688F">
              <w:rPr>
                <w:rFonts w:ascii="Times New Roman" w:eastAsia="Times New Roman" w:hAnsi="Times New Roman" w:cs="Times New Roman"/>
                <w:sz w:val="28"/>
                <w:szCs w:val="28"/>
                <w:lang w:eastAsia="ru-RU"/>
              </w:rPr>
              <w:t>1</w:t>
            </w:r>
          </w:p>
        </w:tc>
      </w:tr>
      <w:tr w:rsidR="00387F2D" w:rsidRPr="001D688F" w:rsidTr="00AD35C7">
        <w:trPr>
          <w:trHeight w:val="439"/>
        </w:trPr>
        <w:tc>
          <w:tcPr>
            <w:tcW w:w="2227" w:type="dxa"/>
          </w:tcPr>
          <w:p w:rsidR="00387F2D" w:rsidRPr="001D688F" w:rsidRDefault="00387F2D" w:rsidP="00D60A81">
            <w:pPr>
              <w:autoSpaceDE w:val="0"/>
              <w:autoSpaceDN w:val="0"/>
              <w:adjustRightInd w:val="0"/>
              <w:spacing w:after="0" w:line="240" w:lineRule="auto"/>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Разработчик Схемы</w:t>
            </w:r>
          </w:p>
        </w:tc>
        <w:tc>
          <w:tcPr>
            <w:tcW w:w="7520" w:type="dxa"/>
          </w:tcPr>
          <w:p w:rsidR="002135EE" w:rsidRPr="002135EE" w:rsidRDefault="002135EE" w:rsidP="002135EE">
            <w:pPr>
              <w:spacing w:after="0" w:line="240" w:lineRule="auto"/>
              <w:ind w:firstLine="709"/>
              <w:jc w:val="both"/>
              <w:rPr>
                <w:rFonts w:ascii="Times New Roman" w:eastAsia="Times New Roman" w:hAnsi="Times New Roman" w:cs="Times New Roman"/>
                <w:sz w:val="28"/>
                <w:szCs w:val="28"/>
                <w:lang w:eastAsia="ru-RU"/>
              </w:rPr>
            </w:pPr>
            <w:r w:rsidRPr="002135EE">
              <w:rPr>
                <w:rFonts w:ascii="Times New Roman" w:eastAsia="Times New Roman" w:hAnsi="Times New Roman" w:cs="Times New Roman"/>
                <w:sz w:val="28"/>
                <w:szCs w:val="28"/>
                <w:lang w:eastAsia="ru-RU"/>
              </w:rPr>
              <w:t>Администрация Еткульского сельского поселения Еткульского муниципального района Челябинской области</w:t>
            </w:r>
          </w:p>
          <w:p w:rsidR="00CC4FA3" w:rsidRPr="001D688F" w:rsidRDefault="002135EE" w:rsidP="002135EE">
            <w:pPr>
              <w:spacing w:after="0" w:line="240" w:lineRule="auto"/>
              <w:ind w:firstLine="709"/>
              <w:jc w:val="both"/>
              <w:rPr>
                <w:rFonts w:ascii="Times New Roman" w:eastAsia="Times New Roman" w:hAnsi="Times New Roman" w:cs="Times New Roman"/>
                <w:sz w:val="28"/>
                <w:szCs w:val="28"/>
                <w:lang w:eastAsia="ru-RU"/>
              </w:rPr>
            </w:pPr>
            <w:r w:rsidRPr="002135EE">
              <w:rPr>
                <w:rFonts w:ascii="Times New Roman" w:eastAsia="Times New Roman" w:hAnsi="Times New Roman" w:cs="Times New Roman"/>
                <w:sz w:val="28"/>
                <w:szCs w:val="28"/>
                <w:lang w:eastAsia="ru-RU"/>
              </w:rPr>
              <w:t>456560, Челябинская область, Еткульский р-н, с. Еткуль, ул. Первомайская, 31</w:t>
            </w:r>
          </w:p>
        </w:tc>
      </w:tr>
      <w:tr w:rsidR="00387F2D" w:rsidRPr="001D688F" w:rsidTr="00AD35C7">
        <w:trPr>
          <w:trHeight w:val="593"/>
        </w:trPr>
        <w:tc>
          <w:tcPr>
            <w:tcW w:w="2227" w:type="dxa"/>
          </w:tcPr>
          <w:p w:rsidR="00387F2D" w:rsidRPr="001D688F" w:rsidRDefault="00387F2D" w:rsidP="00D60A81">
            <w:pPr>
              <w:autoSpaceDE w:val="0"/>
              <w:autoSpaceDN w:val="0"/>
              <w:adjustRightInd w:val="0"/>
              <w:spacing w:after="0" w:line="240" w:lineRule="auto"/>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Сроки и этапы реализации Схемы</w:t>
            </w:r>
          </w:p>
        </w:tc>
        <w:tc>
          <w:tcPr>
            <w:tcW w:w="7520" w:type="dxa"/>
          </w:tcPr>
          <w:p w:rsidR="00387F2D" w:rsidRPr="001D688F" w:rsidRDefault="00387F2D" w:rsidP="001D688F">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1D688F">
              <w:rPr>
                <w:rFonts w:ascii="Times New Roman" w:eastAsia="Calibri" w:hAnsi="Times New Roman" w:cs="Times New Roman"/>
                <w:sz w:val="28"/>
                <w:szCs w:val="28"/>
                <w:lang w:eastAsia="ru-RU"/>
              </w:rPr>
              <w:t>Схема будет реализована в период с 20</w:t>
            </w:r>
            <w:r w:rsidR="00CC4FA3" w:rsidRPr="001D688F">
              <w:rPr>
                <w:rFonts w:ascii="Times New Roman" w:eastAsia="Calibri" w:hAnsi="Times New Roman" w:cs="Times New Roman"/>
                <w:sz w:val="28"/>
                <w:szCs w:val="28"/>
                <w:lang w:eastAsia="ru-RU"/>
              </w:rPr>
              <w:t>2</w:t>
            </w:r>
            <w:r w:rsidR="002135EE">
              <w:rPr>
                <w:rFonts w:ascii="Times New Roman" w:eastAsia="Calibri" w:hAnsi="Times New Roman" w:cs="Times New Roman"/>
                <w:sz w:val="28"/>
                <w:szCs w:val="28"/>
                <w:lang w:eastAsia="ru-RU"/>
              </w:rPr>
              <w:t>1</w:t>
            </w:r>
            <w:r w:rsidRPr="001D688F">
              <w:rPr>
                <w:rFonts w:ascii="Times New Roman" w:eastAsia="Calibri" w:hAnsi="Times New Roman" w:cs="Times New Roman"/>
                <w:sz w:val="28"/>
                <w:szCs w:val="28"/>
                <w:lang w:eastAsia="ru-RU"/>
              </w:rPr>
              <w:t xml:space="preserve"> по </w:t>
            </w:r>
            <w:r w:rsidR="00DE390C" w:rsidRPr="001D688F">
              <w:rPr>
                <w:rFonts w:ascii="Times New Roman" w:eastAsia="Calibri" w:hAnsi="Times New Roman" w:cs="Times New Roman"/>
                <w:sz w:val="28"/>
                <w:szCs w:val="28"/>
                <w:lang w:eastAsia="ru-RU"/>
              </w:rPr>
              <w:t>2029</w:t>
            </w:r>
            <w:r w:rsidRPr="001D688F">
              <w:rPr>
                <w:rFonts w:ascii="Times New Roman" w:eastAsia="Calibri" w:hAnsi="Times New Roman" w:cs="Times New Roman"/>
                <w:sz w:val="28"/>
                <w:szCs w:val="28"/>
                <w:lang w:eastAsia="ru-RU"/>
              </w:rPr>
              <w:t xml:space="preserve"> годы. </w:t>
            </w:r>
          </w:p>
          <w:p w:rsidR="00387F2D" w:rsidRPr="001D688F" w:rsidRDefault="00387F2D" w:rsidP="001D688F">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1D688F">
              <w:rPr>
                <w:rFonts w:ascii="Times New Roman" w:eastAsia="Calibri" w:hAnsi="Times New Roman" w:cs="Times New Roman"/>
                <w:sz w:val="28"/>
                <w:szCs w:val="28"/>
                <w:lang w:eastAsia="ru-RU"/>
              </w:rPr>
              <w:t>В проекте выделяются 2 этапа, на каждом из которых планируется реконструкция и строительство новых объектов коммунальной инфраструктуры:</w:t>
            </w:r>
          </w:p>
          <w:p w:rsidR="00387F2D" w:rsidRPr="001D688F" w:rsidRDefault="00387F2D" w:rsidP="001D688F">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1D688F">
              <w:rPr>
                <w:rFonts w:ascii="Times New Roman" w:eastAsia="Calibri" w:hAnsi="Times New Roman" w:cs="Times New Roman"/>
                <w:sz w:val="28"/>
                <w:szCs w:val="28"/>
                <w:lang w:eastAsia="ru-RU"/>
              </w:rPr>
              <w:t>Первый этап - 20</w:t>
            </w:r>
            <w:r w:rsidR="00CC4FA3" w:rsidRPr="001D688F">
              <w:rPr>
                <w:rFonts w:ascii="Times New Roman" w:eastAsia="Calibri" w:hAnsi="Times New Roman" w:cs="Times New Roman"/>
                <w:sz w:val="28"/>
                <w:szCs w:val="28"/>
                <w:lang w:eastAsia="ru-RU"/>
              </w:rPr>
              <w:t>2</w:t>
            </w:r>
            <w:r w:rsidR="002135EE">
              <w:rPr>
                <w:rFonts w:ascii="Times New Roman" w:eastAsia="Calibri" w:hAnsi="Times New Roman" w:cs="Times New Roman"/>
                <w:sz w:val="28"/>
                <w:szCs w:val="28"/>
                <w:lang w:eastAsia="ru-RU"/>
              </w:rPr>
              <w:t>1</w:t>
            </w:r>
            <w:r w:rsidRPr="001D688F">
              <w:rPr>
                <w:rFonts w:ascii="Times New Roman" w:eastAsia="Calibri" w:hAnsi="Times New Roman" w:cs="Times New Roman"/>
                <w:sz w:val="28"/>
                <w:szCs w:val="28"/>
                <w:lang w:eastAsia="ru-RU"/>
              </w:rPr>
              <w:t>-202</w:t>
            </w:r>
            <w:r w:rsidR="00CC4FA3" w:rsidRPr="001D688F">
              <w:rPr>
                <w:rFonts w:ascii="Times New Roman" w:eastAsia="Calibri" w:hAnsi="Times New Roman" w:cs="Times New Roman"/>
                <w:sz w:val="28"/>
                <w:szCs w:val="28"/>
                <w:lang w:eastAsia="ru-RU"/>
              </w:rPr>
              <w:t>4</w:t>
            </w:r>
            <w:r w:rsidRPr="001D688F">
              <w:rPr>
                <w:rFonts w:ascii="Times New Roman" w:eastAsia="Calibri" w:hAnsi="Times New Roman" w:cs="Times New Roman"/>
                <w:sz w:val="28"/>
                <w:szCs w:val="28"/>
                <w:lang w:eastAsia="ru-RU"/>
              </w:rPr>
              <w:t xml:space="preserve"> годы;</w:t>
            </w:r>
          </w:p>
          <w:p w:rsidR="00387F2D" w:rsidRPr="001D688F" w:rsidRDefault="00387F2D" w:rsidP="001D688F">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ru-RU"/>
              </w:rPr>
            </w:pPr>
            <w:r w:rsidRPr="001D688F">
              <w:rPr>
                <w:rFonts w:ascii="Times New Roman" w:eastAsia="Calibri" w:hAnsi="Times New Roman" w:cs="Times New Roman"/>
                <w:sz w:val="28"/>
                <w:szCs w:val="28"/>
                <w:lang w:eastAsia="ru-RU"/>
              </w:rPr>
              <w:t>Второй этап - 2024-</w:t>
            </w:r>
            <w:r w:rsidR="00DE390C" w:rsidRPr="001D688F">
              <w:rPr>
                <w:rFonts w:ascii="Times New Roman" w:eastAsia="Calibri" w:hAnsi="Times New Roman" w:cs="Times New Roman"/>
                <w:sz w:val="28"/>
                <w:szCs w:val="28"/>
                <w:lang w:eastAsia="ru-RU"/>
              </w:rPr>
              <w:t>2029</w:t>
            </w:r>
            <w:r w:rsidRPr="001D688F">
              <w:rPr>
                <w:rFonts w:ascii="Times New Roman" w:eastAsia="Calibri" w:hAnsi="Times New Roman" w:cs="Times New Roman"/>
                <w:sz w:val="28"/>
                <w:szCs w:val="28"/>
                <w:lang w:eastAsia="ru-RU"/>
              </w:rPr>
              <w:t xml:space="preserve"> годы.</w:t>
            </w:r>
          </w:p>
        </w:tc>
      </w:tr>
      <w:tr w:rsidR="00387F2D" w:rsidRPr="001D688F" w:rsidTr="00AD35C7">
        <w:trPr>
          <w:trHeight w:val="4320"/>
        </w:trPr>
        <w:tc>
          <w:tcPr>
            <w:tcW w:w="2227" w:type="dxa"/>
          </w:tcPr>
          <w:p w:rsidR="00387F2D" w:rsidRPr="001D688F" w:rsidRDefault="00387F2D" w:rsidP="00D60A81">
            <w:pPr>
              <w:autoSpaceDE w:val="0"/>
              <w:autoSpaceDN w:val="0"/>
              <w:adjustRightInd w:val="0"/>
              <w:spacing w:after="0" w:line="240" w:lineRule="auto"/>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Цели и задачи Схемы</w:t>
            </w:r>
          </w:p>
        </w:tc>
        <w:tc>
          <w:tcPr>
            <w:tcW w:w="7520" w:type="dxa"/>
          </w:tcPr>
          <w:p w:rsidR="00387F2D" w:rsidRPr="001D688F" w:rsidRDefault="00387F2D"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обеспечение развития систем централизованного водоснабжения и водоотведения для существующего и нового строительства жилищного комплекса, а также объектов социально-культурного и рекреационного назначения в период </w:t>
            </w:r>
            <w:r w:rsidRPr="001D688F">
              <w:rPr>
                <w:rFonts w:ascii="Times New Roman" w:eastAsia="Times New Roman" w:hAnsi="Times New Roman" w:cs="Times New Roman"/>
                <w:sz w:val="28"/>
                <w:szCs w:val="28"/>
                <w:lang w:eastAsia="ru-RU"/>
              </w:rPr>
              <w:br/>
              <w:t xml:space="preserve">до </w:t>
            </w:r>
            <w:r w:rsidR="00DE390C" w:rsidRPr="001D688F">
              <w:rPr>
                <w:rFonts w:ascii="Times New Roman" w:eastAsia="Times New Roman" w:hAnsi="Times New Roman" w:cs="Times New Roman"/>
                <w:sz w:val="28"/>
                <w:szCs w:val="28"/>
                <w:lang w:eastAsia="ru-RU"/>
              </w:rPr>
              <w:t>2029</w:t>
            </w:r>
            <w:r w:rsidRPr="001D688F">
              <w:rPr>
                <w:rFonts w:ascii="Times New Roman" w:eastAsia="Times New Roman" w:hAnsi="Times New Roman" w:cs="Times New Roman"/>
                <w:sz w:val="28"/>
                <w:szCs w:val="28"/>
                <w:lang w:eastAsia="ru-RU"/>
              </w:rPr>
              <w:t xml:space="preserve"> года;</w:t>
            </w:r>
          </w:p>
          <w:p w:rsidR="00387F2D" w:rsidRPr="001D688F" w:rsidRDefault="00387F2D"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увеличение объемов оказание услуг по водоснабжению и водоотведению при повышении качества и сохранении приемлемости действующей ценовой политики;</w:t>
            </w:r>
          </w:p>
          <w:p w:rsidR="00387F2D" w:rsidRPr="001D688F" w:rsidRDefault="00387F2D"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улучшение работы систем водоснабжения и водоотведения;</w:t>
            </w:r>
          </w:p>
          <w:p w:rsidR="00387F2D" w:rsidRPr="001D688F" w:rsidRDefault="00387F2D"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повышение качества питьевой воды, поступающей к потребителям;</w:t>
            </w:r>
          </w:p>
          <w:p w:rsidR="00387F2D" w:rsidRPr="001D688F" w:rsidRDefault="00387F2D"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надежного централизованного и экологически безопасного отведения стоков и их очистки.</w:t>
            </w:r>
          </w:p>
        </w:tc>
      </w:tr>
      <w:tr w:rsidR="000606E4" w:rsidRPr="001D688F" w:rsidTr="00AD35C7">
        <w:trPr>
          <w:trHeight w:val="602"/>
        </w:trPr>
        <w:tc>
          <w:tcPr>
            <w:tcW w:w="2227" w:type="dxa"/>
            <w:vMerge w:val="restart"/>
          </w:tcPr>
          <w:p w:rsidR="000606E4" w:rsidRPr="001D688F" w:rsidRDefault="000606E4" w:rsidP="00D60A81">
            <w:pPr>
              <w:autoSpaceDE w:val="0"/>
              <w:autoSpaceDN w:val="0"/>
              <w:adjustRightInd w:val="0"/>
              <w:spacing w:after="0" w:line="240" w:lineRule="auto"/>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Ожидаемые результаты от реализации мероприятий </w:t>
            </w:r>
            <w:r w:rsidRPr="001D688F">
              <w:rPr>
                <w:rFonts w:ascii="Times New Roman" w:eastAsia="Times New Roman" w:hAnsi="Times New Roman" w:cs="Times New Roman"/>
                <w:sz w:val="28"/>
                <w:szCs w:val="28"/>
                <w:lang w:eastAsia="ru-RU"/>
              </w:rPr>
              <w:lastRenderedPageBreak/>
              <w:t>Схемы</w:t>
            </w:r>
          </w:p>
        </w:tc>
        <w:tc>
          <w:tcPr>
            <w:tcW w:w="7520" w:type="dxa"/>
          </w:tcPr>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снижение вредного воздействия на окружающую среду;</w:t>
            </w:r>
          </w:p>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строительство и реконструкция централизованной сети магистральных водоводов, </w:t>
            </w:r>
            <w:r w:rsidRPr="001D688F">
              <w:rPr>
                <w:rFonts w:ascii="Times New Roman" w:eastAsia="Times New Roman" w:hAnsi="Times New Roman" w:cs="Times New Roman"/>
                <w:sz w:val="28"/>
                <w:szCs w:val="28"/>
                <w:lang w:eastAsia="ru-RU"/>
              </w:rPr>
              <w:lastRenderedPageBreak/>
              <w:t>обеспечивающих возможность качественного снабжения водой;</w:t>
            </w:r>
          </w:p>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реконструкция и приведение в нормативном состоянии существующих систем водоотведения;</w:t>
            </w:r>
          </w:p>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при необходимости строительство</w:t>
            </w:r>
            <w:r w:rsidR="002135EE">
              <w:rPr>
                <w:rFonts w:ascii="Times New Roman" w:eastAsia="Times New Roman" w:hAnsi="Times New Roman" w:cs="Times New Roman"/>
                <w:sz w:val="28"/>
                <w:szCs w:val="28"/>
                <w:lang w:eastAsia="ru-RU"/>
              </w:rPr>
              <w:t xml:space="preserve"> дополнительных сетей</w:t>
            </w:r>
            <w:r w:rsidRPr="001D688F">
              <w:rPr>
                <w:rFonts w:ascii="Times New Roman" w:eastAsia="Times New Roman" w:hAnsi="Times New Roman" w:cs="Times New Roman"/>
                <w:sz w:val="28"/>
                <w:szCs w:val="28"/>
                <w:lang w:eastAsia="ru-RU"/>
              </w:rPr>
              <w:t xml:space="preserve"> централизованной сети водоотведения;</w:t>
            </w:r>
          </w:p>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модернизация объектов инженерной инфраструктуры путем внедрения ресурсо- и энергосберегающих технологий;</w:t>
            </w:r>
          </w:p>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создание современной коммунальной инфраструктуры;</w:t>
            </w:r>
          </w:p>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повышение качества предоставления коммунальных услуг</w:t>
            </w:r>
            <w:r w:rsidR="008B41DF" w:rsidRPr="001D688F">
              <w:rPr>
                <w:rFonts w:ascii="Times New Roman" w:eastAsia="Times New Roman" w:hAnsi="Times New Roman" w:cs="Times New Roman"/>
                <w:sz w:val="28"/>
                <w:szCs w:val="28"/>
                <w:lang w:eastAsia="ru-RU"/>
              </w:rPr>
              <w:t>.</w:t>
            </w:r>
          </w:p>
        </w:tc>
      </w:tr>
      <w:tr w:rsidR="000606E4" w:rsidRPr="001D688F" w:rsidTr="00D60A81">
        <w:trPr>
          <w:trHeight w:val="4023"/>
        </w:trPr>
        <w:tc>
          <w:tcPr>
            <w:tcW w:w="2227" w:type="dxa"/>
            <w:vMerge/>
          </w:tcPr>
          <w:p w:rsidR="000606E4" w:rsidRPr="001D688F" w:rsidRDefault="000606E4" w:rsidP="001D688F">
            <w:pPr>
              <w:autoSpaceDE w:val="0"/>
              <w:autoSpaceDN w:val="0"/>
              <w:adjustRightInd w:val="0"/>
              <w:spacing w:after="0" w:line="240" w:lineRule="auto"/>
              <w:ind w:firstLine="709"/>
              <w:rPr>
                <w:rFonts w:ascii="Times New Roman" w:eastAsia="Times New Roman" w:hAnsi="Times New Roman" w:cs="Times New Roman"/>
                <w:sz w:val="28"/>
                <w:szCs w:val="28"/>
                <w:lang w:eastAsia="ru-RU"/>
              </w:rPr>
            </w:pPr>
          </w:p>
        </w:tc>
        <w:tc>
          <w:tcPr>
            <w:tcW w:w="7520" w:type="dxa"/>
          </w:tcPr>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снижение уровня износа объектов водоснабжения и водоотведения;</w:t>
            </w:r>
          </w:p>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создание благоприятных условий для привлечения средств внебюджетных источников с целью финансирования проектов модернизации и строительства объектов водоснабжения и водоотведения;</w:t>
            </w:r>
          </w:p>
          <w:p w:rsidR="000606E4" w:rsidRPr="001D688F" w:rsidRDefault="000606E4" w:rsidP="001D688F">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сетями водоснабжения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rsidR="000606E4" w:rsidRPr="00D60A81" w:rsidRDefault="000606E4" w:rsidP="00D60A81">
            <w:pPr>
              <w:numPr>
                <w:ilvl w:val="0"/>
                <w:numId w:val="1"/>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увеличение мощности систем водоснабжения и водоотведения</w:t>
            </w:r>
            <w:r w:rsidRPr="001D688F">
              <w:rPr>
                <w:rFonts w:ascii="Times New Roman" w:eastAsia="Times New Roman" w:hAnsi="Times New Roman" w:cs="Times New Roman"/>
                <w:bCs/>
                <w:sz w:val="28"/>
                <w:szCs w:val="28"/>
                <w:lang w:eastAsia="ru-RU"/>
              </w:rPr>
              <w:t>.</w:t>
            </w:r>
          </w:p>
        </w:tc>
      </w:tr>
      <w:tr w:rsidR="00387F2D" w:rsidRPr="001D688F" w:rsidTr="00AD35C7">
        <w:trPr>
          <w:trHeight w:val="468"/>
        </w:trPr>
        <w:tc>
          <w:tcPr>
            <w:tcW w:w="2227" w:type="dxa"/>
          </w:tcPr>
          <w:p w:rsidR="00387F2D" w:rsidRPr="001D688F" w:rsidRDefault="00387F2D" w:rsidP="00B61E30">
            <w:pPr>
              <w:autoSpaceDE w:val="0"/>
              <w:autoSpaceDN w:val="0"/>
              <w:adjustRightInd w:val="0"/>
              <w:spacing w:after="0" w:line="240" w:lineRule="auto"/>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Объем и источники финансирования </w:t>
            </w:r>
          </w:p>
        </w:tc>
        <w:tc>
          <w:tcPr>
            <w:tcW w:w="7520" w:type="dxa"/>
          </w:tcPr>
          <w:p w:rsidR="00387F2D" w:rsidRPr="001D688F" w:rsidRDefault="00387F2D" w:rsidP="001D688F">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Общий объем финансирования схемы </w:t>
            </w:r>
            <w:r w:rsidRPr="001D688F">
              <w:rPr>
                <w:rFonts w:ascii="Times New Roman" w:eastAsia="Times New Roman" w:hAnsi="Times New Roman" w:cs="Times New Roman"/>
                <w:sz w:val="28"/>
                <w:szCs w:val="28"/>
                <w:lang w:eastAsia="ru-RU"/>
              </w:rPr>
              <w:br/>
              <w:t xml:space="preserve">составляет </w:t>
            </w:r>
            <w:r w:rsidR="002135EE">
              <w:rPr>
                <w:rFonts w:ascii="Times New Roman" w:eastAsia="Times New Roman" w:hAnsi="Times New Roman" w:cs="Times New Roman"/>
                <w:sz w:val="28"/>
                <w:szCs w:val="28"/>
                <w:lang w:eastAsia="ru-RU"/>
              </w:rPr>
              <w:t>224931,824</w:t>
            </w:r>
            <w:r w:rsidRPr="001D688F">
              <w:rPr>
                <w:rFonts w:ascii="Times New Roman" w:eastAsia="Times New Roman" w:hAnsi="Times New Roman" w:cs="Times New Roman"/>
                <w:sz w:val="28"/>
                <w:szCs w:val="28"/>
                <w:lang w:eastAsia="ru-RU"/>
              </w:rPr>
              <w:t xml:space="preserve"> тыс. </w:t>
            </w:r>
            <w:r w:rsidR="00B61E30" w:rsidRPr="001D688F">
              <w:rPr>
                <w:rFonts w:ascii="Times New Roman" w:eastAsia="Times New Roman" w:hAnsi="Times New Roman" w:cs="Times New Roman"/>
                <w:sz w:val="28"/>
                <w:szCs w:val="28"/>
                <w:lang w:eastAsia="ru-RU"/>
              </w:rPr>
              <w:t>руб.</w:t>
            </w:r>
            <w:r w:rsidRPr="001D688F">
              <w:rPr>
                <w:rFonts w:ascii="Times New Roman" w:eastAsia="Times New Roman" w:hAnsi="Times New Roman" w:cs="Times New Roman"/>
                <w:sz w:val="28"/>
                <w:szCs w:val="28"/>
                <w:lang w:eastAsia="ru-RU"/>
              </w:rPr>
              <w:t>, в том числе:</w:t>
            </w:r>
          </w:p>
          <w:p w:rsidR="00387F2D" w:rsidRPr="00B61E30" w:rsidRDefault="00387F2D" w:rsidP="001D688F">
            <w:pPr>
              <w:numPr>
                <w:ilvl w:val="0"/>
                <w:numId w:val="2"/>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B61E30">
              <w:rPr>
                <w:rFonts w:ascii="Times New Roman" w:eastAsia="Times New Roman" w:hAnsi="Times New Roman" w:cs="Times New Roman"/>
                <w:sz w:val="28"/>
                <w:szCs w:val="28"/>
                <w:lang w:eastAsia="ru-RU"/>
              </w:rPr>
              <w:t xml:space="preserve">Система водоснабжения </w:t>
            </w:r>
            <w:r w:rsidR="00BF0F8F" w:rsidRPr="00B61E30">
              <w:rPr>
                <w:rFonts w:ascii="Times New Roman" w:eastAsia="Times New Roman" w:hAnsi="Times New Roman" w:cs="Times New Roman"/>
                <w:sz w:val="28"/>
                <w:szCs w:val="28"/>
                <w:lang w:eastAsia="ru-RU"/>
              </w:rPr>
              <w:t>–</w:t>
            </w:r>
            <w:r w:rsidR="002135EE" w:rsidRPr="00B61E30">
              <w:rPr>
                <w:rFonts w:ascii="Times New Roman" w:eastAsia="Times New Roman" w:hAnsi="Times New Roman" w:cs="Times New Roman"/>
                <w:sz w:val="28"/>
                <w:szCs w:val="28"/>
                <w:lang w:eastAsia="ru-RU"/>
              </w:rPr>
              <w:t xml:space="preserve"> </w:t>
            </w:r>
            <w:r w:rsidR="00B61E30" w:rsidRPr="00B61E30">
              <w:rPr>
                <w:rFonts w:ascii="Times New Roman" w:eastAsia="Times New Roman" w:hAnsi="Times New Roman" w:cs="Times New Roman"/>
                <w:sz w:val="28"/>
                <w:szCs w:val="28"/>
                <w:lang w:eastAsia="ru-RU"/>
              </w:rPr>
              <w:t xml:space="preserve">30501,824 </w:t>
            </w:r>
            <w:r w:rsidRPr="00B61E30">
              <w:rPr>
                <w:rFonts w:ascii="Times New Roman" w:eastAsia="Times New Roman" w:hAnsi="Times New Roman" w:cs="Times New Roman"/>
                <w:sz w:val="28"/>
                <w:szCs w:val="28"/>
                <w:lang w:eastAsia="ru-RU"/>
              </w:rPr>
              <w:t>тыс. руб.;</w:t>
            </w:r>
          </w:p>
          <w:p w:rsidR="00387F2D" w:rsidRPr="00B61E30" w:rsidRDefault="00387F2D" w:rsidP="001D688F">
            <w:pPr>
              <w:numPr>
                <w:ilvl w:val="0"/>
                <w:numId w:val="2"/>
              </w:numPr>
              <w:autoSpaceDE w:val="0"/>
              <w:autoSpaceDN w:val="0"/>
              <w:adjustRightInd w:val="0"/>
              <w:spacing w:after="0" w:line="240" w:lineRule="auto"/>
              <w:ind w:left="0" w:firstLine="709"/>
              <w:jc w:val="both"/>
              <w:rPr>
                <w:rFonts w:ascii="Times New Roman" w:eastAsia="Times New Roman" w:hAnsi="Times New Roman" w:cs="Times New Roman"/>
                <w:sz w:val="28"/>
                <w:szCs w:val="28"/>
                <w:lang w:eastAsia="ru-RU"/>
              </w:rPr>
            </w:pPr>
            <w:r w:rsidRPr="00B61E30">
              <w:rPr>
                <w:rFonts w:ascii="Times New Roman" w:eastAsia="Times New Roman" w:hAnsi="Times New Roman" w:cs="Times New Roman"/>
                <w:sz w:val="28"/>
                <w:szCs w:val="28"/>
                <w:lang w:eastAsia="ru-RU"/>
              </w:rPr>
              <w:t xml:space="preserve">Система водоотведения </w:t>
            </w:r>
            <w:r w:rsidR="00BF0F8F" w:rsidRPr="00B61E30">
              <w:rPr>
                <w:rFonts w:ascii="Times New Roman" w:eastAsia="Times New Roman" w:hAnsi="Times New Roman" w:cs="Times New Roman"/>
                <w:sz w:val="28"/>
                <w:szCs w:val="28"/>
                <w:lang w:eastAsia="ru-RU"/>
              </w:rPr>
              <w:t>–</w:t>
            </w:r>
            <w:r w:rsidRPr="00B61E30">
              <w:rPr>
                <w:rFonts w:ascii="Times New Roman" w:eastAsia="Times New Roman" w:hAnsi="Times New Roman" w:cs="Times New Roman"/>
                <w:sz w:val="28"/>
                <w:szCs w:val="28"/>
                <w:lang w:eastAsia="ru-RU"/>
              </w:rPr>
              <w:t xml:space="preserve"> </w:t>
            </w:r>
            <w:r w:rsidR="00B61E30" w:rsidRPr="00B61E30">
              <w:rPr>
                <w:rFonts w:ascii="Times New Roman" w:eastAsia="Times New Roman" w:hAnsi="Times New Roman" w:cs="Times New Roman"/>
                <w:sz w:val="28"/>
                <w:szCs w:val="28"/>
                <w:lang w:eastAsia="ru-RU"/>
              </w:rPr>
              <w:t>194430,0</w:t>
            </w:r>
            <w:r w:rsidRPr="00B61E30">
              <w:rPr>
                <w:rFonts w:ascii="Times New Roman" w:eastAsia="Times New Roman" w:hAnsi="Times New Roman" w:cs="Times New Roman"/>
                <w:sz w:val="28"/>
                <w:szCs w:val="28"/>
                <w:lang w:eastAsia="ru-RU"/>
              </w:rPr>
              <w:t xml:space="preserve"> тыс. руб.</w:t>
            </w:r>
          </w:p>
          <w:p w:rsidR="00387F2D" w:rsidRPr="001D688F" w:rsidRDefault="00387F2D" w:rsidP="001D688F">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Финансирование мероприятий планируется проводить за счет средств местного бюджета</w:t>
            </w:r>
            <w:r w:rsidR="005F0F49" w:rsidRPr="001D688F">
              <w:rPr>
                <w:rFonts w:ascii="Times New Roman" w:eastAsia="Times New Roman" w:hAnsi="Times New Roman" w:cs="Times New Roman"/>
                <w:sz w:val="28"/>
                <w:szCs w:val="28"/>
                <w:lang w:eastAsia="ru-RU"/>
              </w:rPr>
              <w:t>, областного бюджета</w:t>
            </w:r>
            <w:r w:rsidR="00A5472B" w:rsidRPr="001D688F">
              <w:rPr>
                <w:rFonts w:ascii="Times New Roman" w:eastAsia="Times New Roman" w:hAnsi="Times New Roman" w:cs="Times New Roman"/>
                <w:sz w:val="28"/>
                <w:szCs w:val="28"/>
                <w:lang w:eastAsia="ru-RU"/>
              </w:rPr>
              <w:t xml:space="preserve"> и </w:t>
            </w:r>
            <w:r w:rsidR="005F0F49" w:rsidRPr="001D688F">
              <w:rPr>
                <w:rFonts w:ascii="Times New Roman" w:eastAsia="Times New Roman" w:hAnsi="Times New Roman" w:cs="Times New Roman"/>
                <w:sz w:val="28"/>
                <w:szCs w:val="28"/>
                <w:lang w:eastAsia="ru-RU"/>
              </w:rPr>
              <w:t>платы за подключение</w:t>
            </w:r>
            <w:r w:rsidRPr="001D688F">
              <w:rPr>
                <w:rFonts w:ascii="Times New Roman" w:eastAsia="Times New Roman" w:hAnsi="Times New Roman" w:cs="Times New Roman"/>
                <w:sz w:val="28"/>
                <w:szCs w:val="28"/>
                <w:lang w:eastAsia="ru-RU"/>
              </w:rPr>
              <w:t>.</w:t>
            </w:r>
          </w:p>
        </w:tc>
      </w:tr>
      <w:tr w:rsidR="00387F2D" w:rsidRPr="001D688F" w:rsidTr="00AD35C7">
        <w:trPr>
          <w:trHeight w:val="715"/>
        </w:trPr>
        <w:tc>
          <w:tcPr>
            <w:tcW w:w="2227" w:type="dxa"/>
          </w:tcPr>
          <w:p w:rsidR="00387F2D" w:rsidRPr="001D688F" w:rsidRDefault="00387F2D" w:rsidP="00D60A81">
            <w:pPr>
              <w:autoSpaceDE w:val="0"/>
              <w:autoSpaceDN w:val="0"/>
              <w:adjustRightInd w:val="0"/>
              <w:spacing w:after="0" w:line="240" w:lineRule="auto"/>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Контроль за исполнением </w:t>
            </w:r>
          </w:p>
        </w:tc>
        <w:tc>
          <w:tcPr>
            <w:tcW w:w="7520" w:type="dxa"/>
          </w:tcPr>
          <w:p w:rsidR="00387F2D" w:rsidRPr="001D688F" w:rsidRDefault="00CC4FA3" w:rsidP="001D688F">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Администрация</w:t>
            </w:r>
            <w:r w:rsidR="002135EE">
              <w:rPr>
                <w:rFonts w:ascii="Times New Roman" w:eastAsia="Times New Roman" w:hAnsi="Times New Roman" w:cs="Times New Roman"/>
                <w:sz w:val="28"/>
                <w:szCs w:val="28"/>
                <w:lang w:eastAsia="ru-RU"/>
              </w:rPr>
              <w:t xml:space="preserve"> Еткульского сельского поселения</w:t>
            </w:r>
            <w:r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 xml:space="preserve">Еткульского </w:t>
            </w:r>
            <w:r w:rsidRPr="001D688F">
              <w:rPr>
                <w:rFonts w:ascii="Times New Roman" w:eastAsia="Times New Roman" w:hAnsi="Times New Roman" w:cs="Times New Roman"/>
                <w:sz w:val="28"/>
                <w:szCs w:val="28"/>
                <w:lang w:eastAsia="ru-RU"/>
              </w:rPr>
              <w:t>района Челябинской области</w:t>
            </w:r>
          </w:p>
        </w:tc>
      </w:tr>
    </w:tbl>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60A81" w:rsidRDefault="00D60A81" w:rsidP="001D688F">
      <w:pPr>
        <w:widowControl w:val="0"/>
        <w:autoSpaceDE w:val="0"/>
        <w:autoSpaceDN w:val="0"/>
        <w:adjustRightInd w:val="0"/>
        <w:spacing w:after="0" w:line="240" w:lineRule="auto"/>
        <w:ind w:firstLine="709"/>
        <w:jc w:val="center"/>
        <w:rPr>
          <w:rFonts w:ascii="Times New Roman" w:eastAsia="Times New Roman" w:hAnsi="Times New Roman" w:cs="Times New Roman"/>
          <w:sz w:val="28"/>
          <w:szCs w:val="28"/>
          <w:lang w:eastAsia="ru-RU"/>
        </w:rPr>
      </w:pPr>
    </w:p>
    <w:p w:rsidR="00D60A81" w:rsidRDefault="00D60A81" w:rsidP="001D688F">
      <w:pPr>
        <w:widowControl w:val="0"/>
        <w:autoSpaceDE w:val="0"/>
        <w:autoSpaceDN w:val="0"/>
        <w:adjustRightInd w:val="0"/>
        <w:spacing w:after="0" w:line="240" w:lineRule="auto"/>
        <w:ind w:firstLine="709"/>
        <w:jc w:val="center"/>
        <w:rPr>
          <w:rFonts w:ascii="Times New Roman" w:eastAsia="Times New Roman" w:hAnsi="Times New Roman" w:cs="Times New Roman"/>
          <w:sz w:val="28"/>
          <w:szCs w:val="28"/>
          <w:lang w:eastAsia="ru-RU"/>
        </w:rPr>
      </w:pPr>
    </w:p>
    <w:p w:rsidR="00D60A81" w:rsidRDefault="00D60A81" w:rsidP="001D688F">
      <w:pPr>
        <w:widowControl w:val="0"/>
        <w:autoSpaceDE w:val="0"/>
        <w:autoSpaceDN w:val="0"/>
        <w:adjustRightInd w:val="0"/>
        <w:spacing w:after="0" w:line="240" w:lineRule="auto"/>
        <w:ind w:firstLine="709"/>
        <w:jc w:val="center"/>
        <w:rPr>
          <w:rFonts w:ascii="Times New Roman" w:eastAsia="Times New Roman" w:hAnsi="Times New Roman" w:cs="Times New Roman"/>
          <w:sz w:val="28"/>
          <w:szCs w:val="28"/>
          <w:lang w:eastAsia="ru-RU"/>
        </w:rPr>
      </w:pPr>
    </w:p>
    <w:p w:rsidR="00D60A81" w:rsidRDefault="00D60A81" w:rsidP="001D688F">
      <w:pPr>
        <w:widowControl w:val="0"/>
        <w:autoSpaceDE w:val="0"/>
        <w:autoSpaceDN w:val="0"/>
        <w:adjustRightInd w:val="0"/>
        <w:spacing w:after="0" w:line="240" w:lineRule="auto"/>
        <w:ind w:firstLine="709"/>
        <w:jc w:val="center"/>
        <w:rPr>
          <w:rFonts w:ascii="Times New Roman" w:eastAsia="Times New Roman" w:hAnsi="Times New Roman" w:cs="Times New Roman"/>
          <w:sz w:val="28"/>
          <w:szCs w:val="28"/>
          <w:lang w:eastAsia="ru-RU"/>
        </w:rPr>
      </w:pPr>
    </w:p>
    <w:p w:rsidR="00D60A81" w:rsidRDefault="00D60A81" w:rsidP="001D688F">
      <w:pPr>
        <w:widowControl w:val="0"/>
        <w:autoSpaceDE w:val="0"/>
        <w:autoSpaceDN w:val="0"/>
        <w:adjustRightInd w:val="0"/>
        <w:spacing w:after="0" w:line="240" w:lineRule="auto"/>
        <w:ind w:firstLine="709"/>
        <w:jc w:val="center"/>
        <w:rPr>
          <w:rFonts w:ascii="Times New Roman" w:eastAsia="Times New Roman" w:hAnsi="Times New Roman" w:cs="Times New Roman"/>
          <w:sz w:val="28"/>
          <w:szCs w:val="28"/>
          <w:lang w:eastAsia="ru-RU"/>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r w:rsidRPr="001D688F">
        <w:rPr>
          <w:rFonts w:ascii="Times New Roman" w:eastAsia="Times New Roman" w:hAnsi="Times New Roman" w:cs="Times New Roman"/>
          <w:sz w:val="28"/>
          <w:szCs w:val="28"/>
          <w:lang w:eastAsia="ru-RU"/>
        </w:rPr>
        <w:t>СХЕМА ВОДОСНАБЖЕНИЯ</w:t>
      </w:r>
      <w:r w:rsidRPr="001D688F">
        <w:rPr>
          <w:rFonts w:ascii="Times New Roman" w:eastAsia="Times New Roman" w:hAnsi="Times New Roman" w:cs="Times New Roman"/>
          <w:sz w:val="28"/>
          <w:szCs w:val="28"/>
          <w:lang w:eastAsia="ru-RU"/>
        </w:rPr>
        <w:br/>
      </w:r>
      <w:r w:rsidR="00D144D7" w:rsidRPr="001D688F">
        <w:rPr>
          <w:rFonts w:ascii="Times New Roman" w:eastAsia="Times New Roman" w:hAnsi="Times New Roman" w:cs="Times New Roman"/>
          <w:sz w:val="28"/>
          <w:szCs w:val="28"/>
          <w:lang w:eastAsia="ru-RU"/>
        </w:rPr>
        <w:t xml:space="preserve"> </w:t>
      </w:r>
      <w:r w:rsidR="00873344">
        <w:rPr>
          <w:rFonts w:ascii="Times New Roman" w:eastAsia="Times New Roman" w:hAnsi="Times New Roman" w:cs="Times New Roman"/>
          <w:sz w:val="28"/>
          <w:szCs w:val="28"/>
          <w:lang w:eastAsia="ru-RU"/>
        </w:rPr>
        <w:t>ЕТКУЛЬСКОГО СЕЛЬСКОГО ПОСЕЛЕНИЯ ЕТКУЛЬСКОГО</w:t>
      </w:r>
      <w:r w:rsidR="00B61E30">
        <w:rPr>
          <w:rFonts w:ascii="Times New Roman" w:eastAsia="Times New Roman" w:hAnsi="Times New Roman" w:cs="Times New Roman"/>
          <w:sz w:val="28"/>
          <w:szCs w:val="28"/>
          <w:lang w:eastAsia="ru-RU"/>
        </w:rPr>
        <w:t xml:space="preserve"> МУНИПАЛЬНОГО</w:t>
      </w:r>
      <w:r w:rsidR="002135EE">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РАЙОНА</w:t>
      </w:r>
      <w:r w:rsidRPr="001D688F">
        <w:rPr>
          <w:rFonts w:ascii="Times New Roman" w:eastAsia="Times New Roman" w:hAnsi="Times New Roman" w:cs="Times New Roman"/>
          <w:sz w:val="28"/>
          <w:szCs w:val="28"/>
          <w:lang w:eastAsia="ru-RU"/>
        </w:rPr>
        <w:br/>
        <w:t>ЧЕЛЯБИНСКОЙ ОБЛАСТИ НА ПЕРИОД ДО</w:t>
      </w:r>
      <w:r w:rsidR="00840B10" w:rsidRPr="001D688F">
        <w:rPr>
          <w:rFonts w:ascii="Times New Roman" w:eastAsia="Times New Roman" w:hAnsi="Times New Roman" w:cs="Times New Roman"/>
          <w:sz w:val="28"/>
          <w:szCs w:val="28"/>
          <w:lang w:eastAsia="ru-RU"/>
        </w:rPr>
        <w:t xml:space="preserve"> </w:t>
      </w:r>
      <w:r w:rsidR="00DE390C" w:rsidRPr="001D688F">
        <w:rPr>
          <w:rFonts w:ascii="Times New Roman" w:eastAsia="Times New Roman" w:hAnsi="Times New Roman" w:cs="Times New Roman"/>
          <w:sz w:val="28"/>
          <w:szCs w:val="28"/>
          <w:lang w:eastAsia="ru-RU"/>
        </w:rPr>
        <w:t>2029</w:t>
      </w:r>
      <w:r w:rsidR="00840B10" w:rsidRPr="001D688F">
        <w:rPr>
          <w:rFonts w:ascii="Times New Roman" w:eastAsia="Times New Roman" w:hAnsi="Times New Roman" w:cs="Times New Roman"/>
          <w:sz w:val="28"/>
          <w:szCs w:val="28"/>
          <w:lang w:eastAsia="ru-RU"/>
        </w:rPr>
        <w:t xml:space="preserve"> ГОДА</w:t>
      </w:r>
      <w:r w:rsidRPr="001D688F">
        <w:rPr>
          <w:rFonts w:ascii="Times New Roman" w:eastAsia="Times New Roman" w:hAnsi="Times New Roman" w:cs="Times New Roman"/>
          <w:sz w:val="28"/>
          <w:szCs w:val="28"/>
          <w:lang w:eastAsia="ru-RU"/>
        </w:rPr>
        <w:br/>
      </w: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r w:rsidRPr="001D688F">
        <w:rPr>
          <w:rFonts w:ascii="Times New Roman" w:eastAsia="Calibri" w:hAnsi="Times New Roman" w:cs="Times New Roman"/>
          <w:sz w:val="28"/>
          <w:szCs w:val="28"/>
        </w:rPr>
        <w:t xml:space="preserve">(Актуализированная версия </w:t>
      </w:r>
      <w:r w:rsidR="00AF5A89">
        <w:rPr>
          <w:rFonts w:ascii="Times New Roman" w:eastAsia="Calibri" w:hAnsi="Times New Roman" w:cs="Times New Roman"/>
          <w:sz w:val="28"/>
          <w:szCs w:val="28"/>
        </w:rPr>
        <w:t>на 2022</w:t>
      </w:r>
      <w:r w:rsidRPr="001D688F">
        <w:rPr>
          <w:rFonts w:ascii="Times New Roman" w:eastAsia="Calibri" w:hAnsi="Times New Roman" w:cs="Times New Roman"/>
          <w:sz w:val="28"/>
          <w:szCs w:val="28"/>
        </w:rPr>
        <w:t>г.)</w:t>
      </w: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135EE" w:rsidRDefault="002135EE"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135EE" w:rsidRDefault="002135EE"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135EE" w:rsidRDefault="002135EE"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135EE" w:rsidRDefault="002135EE"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135EE" w:rsidRDefault="002135EE"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2135EE" w:rsidRPr="001D688F" w:rsidRDefault="002135EE"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E235E5"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235E5" w:rsidRPr="001D688F" w:rsidRDefault="00AF5A89" w:rsidP="001D688F">
      <w:pPr>
        <w:spacing w:after="0" w:line="240" w:lineRule="auto"/>
        <w:ind w:firstLine="709"/>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2021</w:t>
      </w:r>
      <w:r w:rsidR="00E235E5" w:rsidRPr="001D688F">
        <w:rPr>
          <w:rFonts w:ascii="Times New Roman" w:eastAsia="Times New Roman" w:hAnsi="Times New Roman" w:cs="Times New Roman"/>
          <w:sz w:val="28"/>
          <w:szCs w:val="28"/>
          <w:lang w:eastAsia="ru-RU"/>
        </w:rPr>
        <w:t xml:space="preserve"> год</w:t>
      </w:r>
    </w:p>
    <w:p w:rsidR="00B64439" w:rsidRPr="00D60A81" w:rsidRDefault="00B64439" w:rsidP="00D60A81">
      <w:pPr>
        <w:pStyle w:val="a7"/>
        <w:spacing w:before="0"/>
        <w:ind w:firstLine="709"/>
        <w:jc w:val="center"/>
      </w:pPr>
      <w:bookmarkStart w:id="5" w:name="_Toc23820085"/>
      <w:r w:rsidRPr="00D60A81">
        <w:t>Раздел 1. Технико-экономическое состояние централизованных систем водоснабжения поселения</w:t>
      </w:r>
      <w:bookmarkEnd w:id="5"/>
    </w:p>
    <w:p w:rsidR="00D60A81" w:rsidRPr="001D688F" w:rsidRDefault="00D60A81" w:rsidP="00D60A81">
      <w:pPr>
        <w:pStyle w:val="a7"/>
        <w:spacing w:before="0"/>
        <w:ind w:firstLine="709"/>
        <w:jc w:val="center"/>
        <w:rPr>
          <w:b w:val="0"/>
        </w:rPr>
      </w:pPr>
    </w:p>
    <w:p w:rsidR="00B64439" w:rsidRPr="001D688F" w:rsidRDefault="000606E4" w:rsidP="00D60A81">
      <w:pPr>
        <w:pStyle w:val="a7"/>
        <w:spacing w:before="0"/>
        <w:ind w:firstLine="709"/>
        <w:jc w:val="center"/>
        <w:rPr>
          <w:b w:val="0"/>
        </w:rPr>
      </w:pPr>
      <w:bookmarkStart w:id="6" w:name="_Toc23820086"/>
      <w:r w:rsidRPr="001D688F">
        <w:rPr>
          <w:b w:val="0"/>
        </w:rPr>
        <w:t xml:space="preserve">1.1. </w:t>
      </w:r>
      <w:r w:rsidR="00B64439" w:rsidRPr="001D688F">
        <w:rPr>
          <w:b w:val="0"/>
        </w:rPr>
        <w:t>Описание системы и структуры водоснабжения поселения и деление территории поселения на эксплуатационные зоны</w:t>
      </w:r>
      <w:bookmarkEnd w:id="6"/>
    </w:p>
    <w:p w:rsidR="001C1B71" w:rsidRDefault="00B47FAD" w:rsidP="001D688F">
      <w:pPr>
        <w:pStyle w:val="ab"/>
        <w:spacing w:after="0" w:line="240" w:lineRule="auto"/>
        <w:ind w:firstLine="709"/>
      </w:pPr>
      <w:r w:rsidRPr="001D688F">
        <w:t>На территории</w:t>
      </w:r>
      <w:r w:rsidR="00D144D7" w:rsidRPr="001D688F">
        <w:t xml:space="preserve"> </w:t>
      </w:r>
      <w:r w:rsidR="002135EE">
        <w:t>Еткульского сельского поселения</w:t>
      </w:r>
      <w:r w:rsidRPr="001D688F">
        <w:t xml:space="preserve"> представлен</w:t>
      </w:r>
      <w:r w:rsidR="00A84617" w:rsidRPr="001D688F">
        <w:t>а</w:t>
      </w:r>
      <w:r w:rsidRPr="001D688F">
        <w:t xml:space="preserve"> </w:t>
      </w:r>
      <w:r w:rsidR="00A84617" w:rsidRPr="001D688F">
        <w:t>1</w:t>
      </w:r>
      <w:r w:rsidRPr="001D688F">
        <w:t xml:space="preserve"> технологическ</w:t>
      </w:r>
      <w:r w:rsidR="00A84617" w:rsidRPr="001D688F">
        <w:t>ая</w:t>
      </w:r>
      <w:r w:rsidRPr="001D688F">
        <w:t xml:space="preserve"> зон</w:t>
      </w:r>
      <w:r w:rsidR="00A84617" w:rsidRPr="001D688F">
        <w:t>а</w:t>
      </w:r>
      <w:r w:rsidRPr="001D688F">
        <w:t xml:space="preserve"> системы водоснабжения</w:t>
      </w:r>
      <w:r w:rsidR="0060444E" w:rsidRPr="001D688F">
        <w:t>.</w:t>
      </w:r>
    </w:p>
    <w:p w:rsidR="00D60A81" w:rsidRPr="001D688F" w:rsidRDefault="00D60A81" w:rsidP="001D688F">
      <w:pPr>
        <w:pStyle w:val="ab"/>
        <w:spacing w:after="0" w:line="240" w:lineRule="auto"/>
        <w:ind w:firstLine="709"/>
      </w:pPr>
    </w:p>
    <w:p w:rsidR="00B64439" w:rsidRPr="001D688F" w:rsidRDefault="00B64439" w:rsidP="00D60A81">
      <w:pPr>
        <w:pStyle w:val="a7"/>
        <w:spacing w:before="0"/>
        <w:ind w:firstLine="709"/>
        <w:jc w:val="center"/>
        <w:rPr>
          <w:b w:val="0"/>
        </w:rPr>
      </w:pPr>
      <w:bookmarkStart w:id="7" w:name="_Toc23820087"/>
      <w:r w:rsidRPr="001D688F">
        <w:rPr>
          <w:b w:val="0"/>
        </w:rPr>
        <w:t>1.2. Описание территорий поселения</w:t>
      </w:r>
      <w:r w:rsidR="00A20344" w:rsidRPr="001D688F">
        <w:rPr>
          <w:b w:val="0"/>
        </w:rPr>
        <w:t>,</w:t>
      </w:r>
      <w:r w:rsidRPr="001D688F">
        <w:rPr>
          <w:b w:val="0"/>
        </w:rPr>
        <w:t xml:space="preserve"> не охваченных централизованными системами водоснабжения</w:t>
      </w:r>
      <w:bookmarkEnd w:id="7"/>
    </w:p>
    <w:p w:rsidR="000606E4" w:rsidRDefault="00E434CE" w:rsidP="001D688F">
      <w:pPr>
        <w:pStyle w:val="ab"/>
        <w:spacing w:after="0" w:line="240" w:lineRule="auto"/>
        <w:ind w:firstLine="709"/>
      </w:pPr>
      <w:bookmarkStart w:id="8" w:name="_Hlk25193537"/>
      <w:r w:rsidRPr="001D688F">
        <w:t>Индивидуальное водоснабжение используется от колодцев, артезианских скважин.</w:t>
      </w:r>
    </w:p>
    <w:p w:rsidR="00D60A81" w:rsidRPr="001D688F" w:rsidRDefault="00D60A81" w:rsidP="001D688F">
      <w:pPr>
        <w:pStyle w:val="ab"/>
        <w:spacing w:after="0" w:line="240" w:lineRule="auto"/>
        <w:ind w:firstLine="709"/>
      </w:pPr>
    </w:p>
    <w:p w:rsidR="00B64439" w:rsidRPr="001D688F" w:rsidRDefault="00B64439" w:rsidP="00D60A81">
      <w:pPr>
        <w:pStyle w:val="a7"/>
        <w:spacing w:before="0"/>
        <w:ind w:firstLine="709"/>
        <w:jc w:val="center"/>
        <w:rPr>
          <w:b w:val="0"/>
        </w:rPr>
      </w:pPr>
      <w:bookmarkStart w:id="9" w:name="_Toc23820088"/>
      <w:bookmarkEnd w:id="8"/>
      <w:r w:rsidRPr="001D688F">
        <w:rPr>
          <w:b w:val="0"/>
        </w:rPr>
        <w:t>1.3. Описание технологических зон водоснабжения, зон централизованного и нецентрализованного водоснабжения</w:t>
      </w:r>
      <w:bookmarkEnd w:id="9"/>
    </w:p>
    <w:p w:rsidR="006D6A57" w:rsidRPr="001D688F" w:rsidRDefault="006D6A57" w:rsidP="001D688F">
      <w:pPr>
        <w:pStyle w:val="ab"/>
        <w:spacing w:after="0" w:line="240" w:lineRule="auto"/>
        <w:ind w:firstLine="709"/>
      </w:pPr>
      <w:r w:rsidRPr="001D688F">
        <w:t xml:space="preserve">Поставщиком услуги централизованного холодного водоснабжения на территории поселения является </w:t>
      </w:r>
      <w:r w:rsidR="003C0C80">
        <w:t>ООО «ЕРВ»</w:t>
      </w:r>
      <w:r w:rsidRPr="001D688F">
        <w:t xml:space="preserve">. </w:t>
      </w:r>
    </w:p>
    <w:p w:rsidR="00684769" w:rsidRPr="001D688F" w:rsidRDefault="00684769" w:rsidP="001D688F">
      <w:pPr>
        <w:pStyle w:val="ab"/>
        <w:spacing w:after="0" w:line="240" w:lineRule="auto"/>
        <w:ind w:firstLine="709"/>
      </w:pPr>
      <w:r w:rsidRPr="001D688F">
        <w:t xml:space="preserve">Централизованная система водоснабжения представлена в </w:t>
      </w:r>
      <w:r w:rsidR="003C0C80">
        <w:t>с. Еткуль.</w:t>
      </w:r>
    </w:p>
    <w:p w:rsidR="00684769" w:rsidRDefault="00684769" w:rsidP="001D688F">
      <w:pPr>
        <w:pStyle w:val="ab"/>
        <w:spacing w:after="0" w:line="240" w:lineRule="auto"/>
        <w:ind w:firstLine="709"/>
      </w:pPr>
      <w:r w:rsidRPr="001D688F">
        <w:t xml:space="preserve">Индивидуальное водоснабжение </w:t>
      </w:r>
      <w:r w:rsidR="00B61E30">
        <w:t xml:space="preserve">осуществляется из колодцев и </w:t>
      </w:r>
      <w:r w:rsidRPr="001D688F">
        <w:t xml:space="preserve"> </w:t>
      </w:r>
      <w:r w:rsidR="003C0C80">
        <w:t>глубинных</w:t>
      </w:r>
      <w:r w:rsidRPr="001D688F">
        <w:t xml:space="preserve"> скважин.</w:t>
      </w:r>
    </w:p>
    <w:p w:rsidR="00D60A81" w:rsidRPr="001D688F" w:rsidRDefault="00D60A81" w:rsidP="001D688F">
      <w:pPr>
        <w:pStyle w:val="ab"/>
        <w:spacing w:after="0" w:line="240" w:lineRule="auto"/>
        <w:ind w:firstLine="709"/>
      </w:pPr>
    </w:p>
    <w:p w:rsidR="00B64439" w:rsidRPr="001D688F" w:rsidRDefault="00B64439" w:rsidP="00D60A81">
      <w:pPr>
        <w:pStyle w:val="a7"/>
        <w:spacing w:before="0"/>
        <w:ind w:firstLine="709"/>
        <w:jc w:val="center"/>
        <w:rPr>
          <w:b w:val="0"/>
        </w:rPr>
      </w:pPr>
      <w:bookmarkStart w:id="10" w:name="_Toc23820089"/>
      <w:r w:rsidRPr="001D688F">
        <w:rPr>
          <w:b w:val="0"/>
        </w:rPr>
        <w:t>1.4. Описание результатов технического обследования централизованных систем водоснабжения</w:t>
      </w:r>
      <w:bookmarkEnd w:id="10"/>
    </w:p>
    <w:p w:rsidR="00B64439" w:rsidRPr="001D688F" w:rsidRDefault="00B64439" w:rsidP="00D60A81">
      <w:pPr>
        <w:pStyle w:val="a7"/>
        <w:spacing w:before="0"/>
        <w:ind w:firstLine="709"/>
        <w:jc w:val="center"/>
        <w:rPr>
          <w:b w:val="0"/>
        </w:rPr>
      </w:pPr>
      <w:bookmarkStart w:id="11" w:name="_Toc23820090"/>
      <w:r w:rsidRPr="001D688F">
        <w:rPr>
          <w:b w:val="0"/>
        </w:rPr>
        <w:t xml:space="preserve">1.4.1. Описание состояния существующих </w:t>
      </w:r>
      <w:bookmarkStart w:id="12" w:name="_Hlk23477541"/>
      <w:r w:rsidRPr="001D688F">
        <w:rPr>
          <w:b w:val="0"/>
        </w:rPr>
        <w:t>источников водоснабжения и водозаборных сооружений</w:t>
      </w:r>
      <w:bookmarkEnd w:id="11"/>
      <w:bookmarkEnd w:id="12"/>
    </w:p>
    <w:p w:rsidR="00570962" w:rsidRPr="001D688F" w:rsidRDefault="00570962" w:rsidP="001D688F">
      <w:pPr>
        <w:pStyle w:val="ab"/>
        <w:spacing w:after="0" w:line="240" w:lineRule="auto"/>
        <w:ind w:firstLine="709"/>
      </w:pPr>
      <w:r w:rsidRPr="001D688F">
        <w:t>На территории</w:t>
      </w:r>
      <w:r w:rsidR="00D144D7" w:rsidRPr="001D688F">
        <w:t xml:space="preserve"> </w:t>
      </w:r>
      <w:r w:rsidR="002135EE">
        <w:t>Еткульского сельского поселения</w:t>
      </w:r>
      <w:r w:rsidRPr="001D688F">
        <w:t xml:space="preserve"> </w:t>
      </w:r>
      <w:r w:rsidR="00B61E30">
        <w:t xml:space="preserve">имеются следующие </w:t>
      </w:r>
      <w:r w:rsidRPr="001D688F">
        <w:t>источники водоснабжения и водозаборные сооружения.</w:t>
      </w:r>
    </w:p>
    <w:p w:rsidR="00F41003" w:rsidRDefault="003C0C80" w:rsidP="001D688F">
      <w:pPr>
        <w:pStyle w:val="ab"/>
        <w:spacing w:after="0" w:line="240" w:lineRule="auto"/>
        <w:ind w:firstLine="709"/>
      </w:pPr>
      <w:r>
        <w:t>В качестве источника хозяйственно-питьевого водоснабжения с. Еткуль Еткульского сельского поселения приняты подземные воды. Отбор воды осуществляется из глубинных с</w:t>
      </w:r>
      <w:r w:rsidR="00B61E30">
        <w:t>кважин №№ - 1,2,3,4 Водозаборные</w:t>
      </w:r>
      <w:r>
        <w:t xml:space="preserve"> сооружения </w:t>
      </w:r>
      <w:r w:rsidR="00B61E30">
        <w:t>и станция очистки и обеззараживания воды с. Еткуль</w:t>
      </w:r>
      <w:r>
        <w:t>,</w:t>
      </w:r>
      <w:r w:rsidR="00B61E30">
        <w:t xml:space="preserve"> расположены</w:t>
      </w:r>
      <w:r>
        <w:t xml:space="preserve"> на северо-запад от с. Еткуль</w:t>
      </w:r>
      <w:r w:rsidR="00B61E30">
        <w:t>. В</w:t>
      </w:r>
      <w:r w:rsidR="00AF5A89">
        <w:t>одопод</w:t>
      </w:r>
      <w:r>
        <w:t>готовка (очистка воды) осуществляется с помощью химических реагентов, обеззараживание воды – бактерицидными установками</w:t>
      </w:r>
      <w:r w:rsidR="00B61E30">
        <w:t>.</w:t>
      </w:r>
      <w:r>
        <w:t xml:space="preserve"> </w:t>
      </w:r>
    </w:p>
    <w:tbl>
      <w:tblPr>
        <w:tblStyle w:val="af1"/>
        <w:tblW w:w="9889" w:type="dxa"/>
        <w:tblLayout w:type="fixed"/>
        <w:tblLook w:val="04A0"/>
      </w:tblPr>
      <w:tblGrid>
        <w:gridCol w:w="1384"/>
        <w:gridCol w:w="5103"/>
        <w:gridCol w:w="3402"/>
      </w:tblGrid>
      <w:tr w:rsidR="003C0C80" w:rsidRPr="003C0C80" w:rsidTr="00D60A81">
        <w:tc>
          <w:tcPr>
            <w:tcW w:w="1384" w:type="dxa"/>
          </w:tcPr>
          <w:p w:rsidR="003C0C80" w:rsidRPr="003C0C80" w:rsidRDefault="003C0C80" w:rsidP="001D688F">
            <w:pPr>
              <w:pStyle w:val="ab"/>
              <w:ind w:firstLine="0"/>
              <w:rPr>
                <w:b/>
                <w:sz w:val="24"/>
                <w:szCs w:val="24"/>
              </w:rPr>
            </w:pPr>
            <w:r w:rsidRPr="003C0C80">
              <w:rPr>
                <w:b/>
                <w:sz w:val="24"/>
                <w:szCs w:val="24"/>
              </w:rPr>
              <w:t>Населённый</w:t>
            </w:r>
            <w:r>
              <w:rPr>
                <w:b/>
                <w:sz w:val="24"/>
                <w:szCs w:val="24"/>
              </w:rPr>
              <w:t xml:space="preserve"> пункт</w:t>
            </w:r>
            <w:r w:rsidRPr="003C0C80">
              <w:rPr>
                <w:b/>
                <w:sz w:val="24"/>
                <w:szCs w:val="24"/>
              </w:rPr>
              <w:t xml:space="preserve"> </w:t>
            </w:r>
          </w:p>
        </w:tc>
        <w:tc>
          <w:tcPr>
            <w:tcW w:w="5103" w:type="dxa"/>
          </w:tcPr>
          <w:p w:rsidR="003C0C80" w:rsidRPr="003C0C80" w:rsidRDefault="003C0C80" w:rsidP="001D688F">
            <w:pPr>
              <w:pStyle w:val="ab"/>
              <w:ind w:firstLine="0"/>
              <w:rPr>
                <w:b/>
                <w:sz w:val="24"/>
                <w:szCs w:val="24"/>
              </w:rPr>
            </w:pPr>
            <w:r>
              <w:rPr>
                <w:b/>
                <w:sz w:val="24"/>
                <w:szCs w:val="24"/>
              </w:rPr>
              <w:t>Источник водоснабжения</w:t>
            </w:r>
          </w:p>
        </w:tc>
        <w:tc>
          <w:tcPr>
            <w:tcW w:w="3402" w:type="dxa"/>
          </w:tcPr>
          <w:p w:rsidR="003C0C80" w:rsidRPr="003C0C80" w:rsidRDefault="00884483" w:rsidP="001D688F">
            <w:pPr>
              <w:pStyle w:val="ab"/>
              <w:ind w:firstLine="0"/>
              <w:rPr>
                <w:b/>
                <w:sz w:val="24"/>
                <w:szCs w:val="24"/>
              </w:rPr>
            </w:pPr>
            <w:r>
              <w:rPr>
                <w:b/>
                <w:sz w:val="24"/>
                <w:szCs w:val="24"/>
              </w:rPr>
              <w:t xml:space="preserve">Водопроводные сооружения и сети </w:t>
            </w:r>
          </w:p>
        </w:tc>
      </w:tr>
      <w:tr w:rsidR="003C0C80" w:rsidRPr="003C0C80" w:rsidTr="00D60A81">
        <w:tc>
          <w:tcPr>
            <w:tcW w:w="1384" w:type="dxa"/>
          </w:tcPr>
          <w:p w:rsidR="003C0C80" w:rsidRPr="003C0C80" w:rsidRDefault="00884483" w:rsidP="001D688F">
            <w:pPr>
              <w:pStyle w:val="ab"/>
              <w:ind w:firstLine="0"/>
              <w:rPr>
                <w:sz w:val="24"/>
                <w:szCs w:val="24"/>
              </w:rPr>
            </w:pPr>
            <w:r>
              <w:rPr>
                <w:sz w:val="24"/>
                <w:szCs w:val="24"/>
              </w:rPr>
              <w:t xml:space="preserve">с. Еткуль </w:t>
            </w:r>
          </w:p>
        </w:tc>
        <w:tc>
          <w:tcPr>
            <w:tcW w:w="5103" w:type="dxa"/>
          </w:tcPr>
          <w:p w:rsidR="003C0C80" w:rsidRDefault="00884483" w:rsidP="001D688F">
            <w:pPr>
              <w:pStyle w:val="ab"/>
              <w:ind w:firstLine="0"/>
              <w:rPr>
                <w:sz w:val="24"/>
                <w:szCs w:val="24"/>
              </w:rPr>
            </w:pPr>
            <w:r>
              <w:rPr>
                <w:sz w:val="24"/>
                <w:szCs w:val="24"/>
              </w:rPr>
              <w:t>Хозяйственно-питьевые нужды населения.</w:t>
            </w:r>
          </w:p>
          <w:p w:rsidR="00884483" w:rsidRDefault="00884483" w:rsidP="001D688F">
            <w:pPr>
              <w:pStyle w:val="ab"/>
              <w:ind w:firstLine="0"/>
              <w:rPr>
                <w:sz w:val="24"/>
                <w:szCs w:val="24"/>
              </w:rPr>
            </w:pPr>
            <w:r>
              <w:rPr>
                <w:sz w:val="24"/>
                <w:szCs w:val="24"/>
              </w:rPr>
              <w:t>Глубинная скважина №1 (глубина – 105м., год бурения – 2011г., дебит скважины – 8,28 м</w:t>
            </w:r>
            <w:r>
              <w:rPr>
                <w:sz w:val="24"/>
                <w:szCs w:val="24"/>
                <w:vertAlign w:val="superscript"/>
              </w:rPr>
              <w:t>3</w:t>
            </w:r>
            <w:r>
              <w:rPr>
                <w:sz w:val="24"/>
                <w:szCs w:val="24"/>
              </w:rPr>
              <w:t>/час)</w:t>
            </w:r>
          </w:p>
          <w:p w:rsidR="00884483" w:rsidRDefault="00884483" w:rsidP="00884483">
            <w:pPr>
              <w:pStyle w:val="ab"/>
              <w:ind w:firstLine="0"/>
              <w:rPr>
                <w:sz w:val="24"/>
                <w:szCs w:val="24"/>
              </w:rPr>
            </w:pPr>
            <w:r>
              <w:rPr>
                <w:sz w:val="24"/>
                <w:szCs w:val="24"/>
              </w:rPr>
              <w:t>Глубинная скважина №2 (глубина – 105м., год бурения – 2011г., дебит скважины – 23,2 м</w:t>
            </w:r>
            <w:r>
              <w:rPr>
                <w:sz w:val="24"/>
                <w:szCs w:val="24"/>
                <w:vertAlign w:val="superscript"/>
              </w:rPr>
              <w:t>3</w:t>
            </w:r>
            <w:r>
              <w:rPr>
                <w:sz w:val="24"/>
                <w:szCs w:val="24"/>
              </w:rPr>
              <w:t>/час)</w:t>
            </w:r>
          </w:p>
          <w:p w:rsidR="00884483" w:rsidRDefault="00884483" w:rsidP="00884483">
            <w:pPr>
              <w:pStyle w:val="ab"/>
              <w:ind w:firstLine="0"/>
              <w:rPr>
                <w:sz w:val="24"/>
                <w:szCs w:val="24"/>
              </w:rPr>
            </w:pPr>
            <w:r>
              <w:rPr>
                <w:sz w:val="24"/>
                <w:szCs w:val="24"/>
              </w:rPr>
              <w:t>Глубинная скважина №3 (глубина – 105м., год бурения – 2011г., дебит скважины – 16,0 м</w:t>
            </w:r>
            <w:r>
              <w:rPr>
                <w:sz w:val="24"/>
                <w:szCs w:val="24"/>
                <w:vertAlign w:val="superscript"/>
              </w:rPr>
              <w:t>3</w:t>
            </w:r>
            <w:r>
              <w:rPr>
                <w:sz w:val="24"/>
                <w:szCs w:val="24"/>
              </w:rPr>
              <w:t xml:space="preserve">/час) </w:t>
            </w:r>
          </w:p>
          <w:p w:rsidR="00884483" w:rsidRDefault="00884483" w:rsidP="00884483">
            <w:pPr>
              <w:pStyle w:val="ab"/>
              <w:ind w:firstLine="0"/>
              <w:rPr>
                <w:sz w:val="24"/>
                <w:szCs w:val="24"/>
              </w:rPr>
            </w:pPr>
            <w:r>
              <w:rPr>
                <w:sz w:val="24"/>
                <w:szCs w:val="24"/>
              </w:rPr>
              <w:lastRenderedPageBreak/>
              <w:t>Глубинная скважина №4 (глубина – 105м., год бурения – 2017г., дебит скважины – 16,0 м</w:t>
            </w:r>
            <w:r>
              <w:rPr>
                <w:sz w:val="24"/>
                <w:szCs w:val="24"/>
                <w:vertAlign w:val="superscript"/>
              </w:rPr>
              <w:t>3</w:t>
            </w:r>
            <w:r>
              <w:rPr>
                <w:sz w:val="24"/>
                <w:szCs w:val="24"/>
              </w:rPr>
              <w:t>/час)</w:t>
            </w:r>
          </w:p>
          <w:p w:rsidR="00884483" w:rsidRPr="00884483" w:rsidRDefault="00884483" w:rsidP="00E22290">
            <w:pPr>
              <w:pStyle w:val="ab"/>
              <w:ind w:firstLine="0"/>
              <w:rPr>
                <w:sz w:val="24"/>
                <w:szCs w:val="24"/>
              </w:rPr>
            </w:pPr>
            <w:r>
              <w:rPr>
                <w:sz w:val="24"/>
                <w:szCs w:val="24"/>
              </w:rPr>
              <w:t xml:space="preserve"> </w:t>
            </w:r>
          </w:p>
        </w:tc>
        <w:tc>
          <w:tcPr>
            <w:tcW w:w="3402" w:type="dxa"/>
          </w:tcPr>
          <w:p w:rsidR="003C0C80" w:rsidRDefault="00884483" w:rsidP="001D688F">
            <w:pPr>
              <w:pStyle w:val="ab"/>
              <w:ind w:firstLine="0"/>
              <w:rPr>
                <w:sz w:val="24"/>
                <w:szCs w:val="24"/>
              </w:rPr>
            </w:pPr>
            <w:r>
              <w:rPr>
                <w:sz w:val="24"/>
                <w:szCs w:val="24"/>
              </w:rPr>
              <w:lastRenderedPageBreak/>
              <w:t>Водозаборные сооружения с. Еткуль №1, мощность – 525,6 тыс. м</w:t>
            </w:r>
            <w:r>
              <w:rPr>
                <w:sz w:val="24"/>
                <w:szCs w:val="24"/>
                <w:vertAlign w:val="superscript"/>
              </w:rPr>
              <w:t>3</w:t>
            </w:r>
            <w:r>
              <w:rPr>
                <w:sz w:val="24"/>
                <w:szCs w:val="24"/>
              </w:rPr>
              <w:t>/год.</w:t>
            </w:r>
          </w:p>
          <w:p w:rsidR="00884483" w:rsidRDefault="00884483" w:rsidP="00884483">
            <w:pPr>
              <w:pStyle w:val="ab"/>
              <w:ind w:firstLine="0"/>
              <w:rPr>
                <w:sz w:val="24"/>
                <w:szCs w:val="24"/>
              </w:rPr>
            </w:pPr>
            <w:r>
              <w:rPr>
                <w:sz w:val="24"/>
                <w:szCs w:val="24"/>
              </w:rPr>
              <w:t>Водозаборные сооружения с. Еткуль №2, мощность – 350,4 тыс. м</w:t>
            </w:r>
            <w:r>
              <w:rPr>
                <w:sz w:val="24"/>
                <w:szCs w:val="24"/>
                <w:vertAlign w:val="superscript"/>
              </w:rPr>
              <w:t>3</w:t>
            </w:r>
            <w:r>
              <w:rPr>
                <w:sz w:val="24"/>
                <w:szCs w:val="24"/>
              </w:rPr>
              <w:t>/год.</w:t>
            </w:r>
          </w:p>
          <w:p w:rsidR="00884483" w:rsidRDefault="00884483" w:rsidP="001D688F">
            <w:pPr>
              <w:pStyle w:val="ab"/>
              <w:ind w:firstLine="0"/>
              <w:rPr>
                <w:sz w:val="24"/>
                <w:szCs w:val="24"/>
              </w:rPr>
            </w:pPr>
            <w:r>
              <w:rPr>
                <w:sz w:val="24"/>
                <w:szCs w:val="24"/>
              </w:rPr>
              <w:t>Резервуары питьевой воды емкостью 2000,0м</w:t>
            </w:r>
            <w:r>
              <w:rPr>
                <w:sz w:val="24"/>
                <w:szCs w:val="24"/>
                <w:vertAlign w:val="superscript"/>
              </w:rPr>
              <w:t>3</w:t>
            </w:r>
            <w:r>
              <w:rPr>
                <w:sz w:val="24"/>
                <w:szCs w:val="24"/>
              </w:rPr>
              <w:t xml:space="preserve"> – 1 шт.; 1000,0м</w:t>
            </w:r>
            <w:r>
              <w:rPr>
                <w:sz w:val="24"/>
                <w:szCs w:val="24"/>
                <w:vertAlign w:val="superscript"/>
              </w:rPr>
              <w:t>3</w:t>
            </w:r>
            <w:r>
              <w:rPr>
                <w:sz w:val="24"/>
                <w:szCs w:val="24"/>
              </w:rPr>
              <w:t xml:space="preserve"> – 1 шт.</w:t>
            </w:r>
          </w:p>
          <w:p w:rsidR="00884483" w:rsidRPr="00884483" w:rsidRDefault="00884483" w:rsidP="001D688F">
            <w:pPr>
              <w:pStyle w:val="ab"/>
              <w:ind w:firstLine="0"/>
              <w:rPr>
                <w:sz w:val="24"/>
                <w:szCs w:val="24"/>
              </w:rPr>
            </w:pPr>
            <w:r>
              <w:rPr>
                <w:sz w:val="24"/>
                <w:szCs w:val="24"/>
              </w:rPr>
              <w:t xml:space="preserve">Водопроводная сеть </w:t>
            </w:r>
            <w:r>
              <w:rPr>
                <w:sz w:val="24"/>
                <w:szCs w:val="24"/>
              </w:rPr>
              <w:lastRenderedPageBreak/>
              <w:t xml:space="preserve">закольцована из полиэтиленовых стальных чугунных труб Ø25…220мм, с пятнадцатью пожарными гидрантами. </w:t>
            </w:r>
          </w:p>
        </w:tc>
      </w:tr>
    </w:tbl>
    <w:p w:rsidR="003C0C80" w:rsidRPr="001D688F" w:rsidRDefault="003C0C80" w:rsidP="00E22290">
      <w:pPr>
        <w:pStyle w:val="ab"/>
        <w:spacing w:after="0" w:line="240" w:lineRule="auto"/>
        <w:ind w:firstLine="0"/>
      </w:pPr>
    </w:p>
    <w:p w:rsidR="003A0BF6" w:rsidRDefault="003A0BF6" w:rsidP="003A0BF6">
      <w:pPr>
        <w:pStyle w:val="a7"/>
        <w:spacing w:before="0"/>
        <w:ind w:firstLine="709"/>
        <w:rPr>
          <w:b w:val="0"/>
        </w:rPr>
      </w:pPr>
      <w:bookmarkStart w:id="13" w:name="_Toc23820092"/>
      <w:r>
        <w:rPr>
          <w:b w:val="0"/>
        </w:rPr>
        <w:t>1.4.2.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воды</w:t>
      </w:r>
    </w:p>
    <w:p w:rsidR="003A0BF6" w:rsidRDefault="003A0BF6" w:rsidP="003A0BF6">
      <w:pPr>
        <w:pStyle w:val="a7"/>
        <w:spacing w:before="0"/>
        <w:ind w:firstLine="709"/>
        <w:rPr>
          <w:b w:val="0"/>
        </w:rPr>
      </w:pPr>
      <w:r>
        <w:rPr>
          <w:b w:val="0"/>
        </w:rPr>
        <w:t xml:space="preserve">На водозаборных и очистных сооружениях с. Еткуль (п. Бектыш) используется следующие сооружения: реагентное хозяйство со смесителем, камеры реакции (хлопьеобразование), горизонтальные отстойники, фильтры, резервуары для чистой воды, насосная станция </w:t>
      </w:r>
      <w:r>
        <w:rPr>
          <w:b w:val="0"/>
          <w:lang w:val="en-US"/>
        </w:rPr>
        <w:t>II</w:t>
      </w:r>
      <w:r>
        <w:rPr>
          <w:b w:val="0"/>
        </w:rPr>
        <w:t xml:space="preserve"> подъема с электроподстанцией, а также объекты подсобно-вспомогательного (производственного), административно-технического и культурно-бытового назначения. Применяемая технологическая схема водоподготовки обеспечивает приведение воды из подземных источников (глубинных скважин) к нормативам качества воды согласно СанПиН 2.1.4.1074-01 «Питьевая вода….».</w:t>
      </w:r>
    </w:p>
    <w:p w:rsidR="00A725E3" w:rsidRDefault="00A725E3" w:rsidP="001D688F">
      <w:pPr>
        <w:pStyle w:val="a7"/>
        <w:spacing w:before="0"/>
        <w:ind w:firstLine="709"/>
        <w:rPr>
          <w:b w:val="0"/>
        </w:rPr>
      </w:pPr>
    </w:p>
    <w:p w:rsidR="00B64439" w:rsidRPr="001D688F" w:rsidRDefault="00B64439" w:rsidP="003A0BF6">
      <w:pPr>
        <w:pStyle w:val="a7"/>
        <w:spacing w:before="0"/>
        <w:ind w:firstLine="709"/>
        <w:rPr>
          <w:b w:val="0"/>
        </w:rPr>
      </w:pPr>
      <w:r w:rsidRPr="001D688F">
        <w:rPr>
          <w:b w:val="0"/>
        </w:rPr>
        <w:t>1.4.3. Описание состояния и функционирования существующих насосных централизованных станций</w:t>
      </w:r>
      <w:bookmarkEnd w:id="13"/>
    </w:p>
    <w:p w:rsidR="000B1443" w:rsidRDefault="00793FC1" w:rsidP="003A0BF6">
      <w:pPr>
        <w:pStyle w:val="ab"/>
        <w:spacing w:after="0" w:line="240" w:lineRule="auto"/>
        <w:ind w:firstLine="709"/>
      </w:pPr>
      <w:r w:rsidRPr="001D688F">
        <w:t>На территории</w:t>
      </w:r>
      <w:r w:rsidR="00D144D7" w:rsidRPr="001D688F">
        <w:t xml:space="preserve"> </w:t>
      </w:r>
      <w:r w:rsidR="002135EE">
        <w:t>Еткульского сельского поселения</w:t>
      </w:r>
      <w:r w:rsidR="000B1443">
        <w:t xml:space="preserve"> сооружены водопроводные  очистные сооружения, станция второго подъема воды.</w:t>
      </w:r>
    </w:p>
    <w:p w:rsidR="00F41003" w:rsidRPr="000B1443" w:rsidRDefault="000B1443" w:rsidP="003A0BF6">
      <w:pPr>
        <w:pStyle w:val="ab"/>
        <w:spacing w:after="0" w:line="240" w:lineRule="auto"/>
        <w:ind w:firstLine="709"/>
      </w:pPr>
      <w:r>
        <w:t>Забор воды производится из глубинных скважин</w:t>
      </w:r>
      <w:r w:rsidR="00793FC1" w:rsidRPr="001D688F">
        <w:t>.</w:t>
      </w:r>
      <w:r>
        <w:t xml:space="preserve"> Водоподготовка (очистка воды) осуществляется с помощью химических реагентов, обеззараживание воды – бактерицидными установками. Станция </w:t>
      </w:r>
      <w:r>
        <w:rPr>
          <w:lang w:val="en-US"/>
        </w:rPr>
        <w:t>II</w:t>
      </w:r>
      <w:r>
        <w:t xml:space="preserve"> подъема воды, по головному водоводу подает воду на бассейны-накопители, расположенные в с. Еткуль, откуда вода, по разводящим сетям водопроводов, подается потребителям с. Еткуль.</w:t>
      </w:r>
    </w:p>
    <w:p w:rsidR="00D60A81" w:rsidRPr="001D688F" w:rsidRDefault="00D60A81" w:rsidP="003A0BF6">
      <w:pPr>
        <w:pStyle w:val="ab"/>
        <w:spacing w:after="0" w:line="240" w:lineRule="auto"/>
        <w:ind w:firstLine="709"/>
      </w:pPr>
    </w:p>
    <w:p w:rsidR="00B64439" w:rsidRPr="001D688F" w:rsidRDefault="00B64439" w:rsidP="00D60A81">
      <w:pPr>
        <w:pStyle w:val="a7"/>
        <w:spacing w:before="0"/>
        <w:ind w:firstLine="709"/>
        <w:jc w:val="center"/>
        <w:rPr>
          <w:b w:val="0"/>
        </w:rPr>
      </w:pPr>
      <w:bookmarkStart w:id="14" w:name="_Toc23820093"/>
      <w:r w:rsidRPr="001D688F">
        <w:rPr>
          <w:b w:val="0"/>
        </w:rPr>
        <w:t>1.4.4.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bookmarkEnd w:id="14"/>
    </w:p>
    <w:p w:rsidR="000078F9" w:rsidRPr="00B61E30" w:rsidRDefault="000078F9" w:rsidP="001D688F">
      <w:pPr>
        <w:pStyle w:val="ab"/>
        <w:spacing w:after="0" w:line="240" w:lineRule="auto"/>
        <w:ind w:firstLine="709"/>
      </w:pPr>
      <w:r w:rsidRPr="001D688F">
        <w:t>Балансодержателем сетей водоснабжения является Администрация</w:t>
      </w:r>
      <w:r w:rsidR="00D144D7" w:rsidRPr="001D688F">
        <w:t xml:space="preserve"> </w:t>
      </w:r>
      <w:r w:rsidR="002135EE">
        <w:t>Еткульского сельского поселения</w:t>
      </w:r>
      <w:r w:rsidRPr="001D688F">
        <w:t>.</w:t>
      </w:r>
      <w:r w:rsidR="00685E13" w:rsidRPr="001D688F">
        <w:t xml:space="preserve"> </w:t>
      </w:r>
      <w:r w:rsidRPr="001D688F">
        <w:t xml:space="preserve">Водопроводные сети исполнены в сортаменте – </w:t>
      </w:r>
      <w:r w:rsidR="00FE625B" w:rsidRPr="001D688F">
        <w:t>чугун</w:t>
      </w:r>
      <w:r w:rsidR="00B47D84" w:rsidRPr="001D688F">
        <w:t>, полиэтилен</w:t>
      </w:r>
      <w:r w:rsidR="005E51AC">
        <w:t>, сталь.</w:t>
      </w:r>
    </w:p>
    <w:p w:rsidR="00AF5C3F" w:rsidRPr="001D688F" w:rsidRDefault="00AF5C3F" w:rsidP="001D688F">
      <w:pPr>
        <w:pStyle w:val="ab"/>
        <w:spacing w:after="0" w:line="240" w:lineRule="auto"/>
        <w:ind w:firstLine="709"/>
      </w:pPr>
      <w:r w:rsidRPr="001D688F">
        <w:t>В таблице 1.4.4.1 представлен анализ сетей водоснабжения на территории</w:t>
      </w:r>
      <w:r w:rsidR="00D144D7" w:rsidRPr="001D688F">
        <w:t xml:space="preserve"> </w:t>
      </w:r>
      <w:r w:rsidR="002135EE">
        <w:t>Еткульского сельского поселения</w:t>
      </w:r>
      <w:r w:rsidRPr="001D688F">
        <w:t>.</w:t>
      </w:r>
    </w:p>
    <w:p w:rsidR="00AF5C3F" w:rsidRPr="001D688F" w:rsidRDefault="00AF5C3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1.4.4.1 Анализ сетей водоснабжения 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p>
    <w:tbl>
      <w:tblPr>
        <w:tblW w:w="9351" w:type="dxa"/>
        <w:tblLook w:val="04A0"/>
      </w:tblPr>
      <w:tblGrid>
        <w:gridCol w:w="783"/>
        <w:gridCol w:w="3461"/>
        <w:gridCol w:w="2152"/>
        <w:gridCol w:w="1692"/>
        <w:gridCol w:w="1263"/>
      </w:tblGrid>
      <w:tr w:rsidR="00AF5C3F" w:rsidRPr="001D688F" w:rsidTr="00AF5C3F">
        <w:trPr>
          <w:trHeight w:val="510"/>
        </w:trPr>
        <w:tc>
          <w:tcPr>
            <w:tcW w:w="702" w:type="dxa"/>
            <w:tcBorders>
              <w:top w:val="single" w:sz="4" w:space="0" w:color="000000"/>
              <w:left w:val="single" w:sz="4" w:space="0" w:color="000000"/>
              <w:bottom w:val="single" w:sz="4" w:space="0" w:color="000000"/>
              <w:right w:val="single" w:sz="4" w:space="0" w:color="000000"/>
            </w:tcBorders>
            <w:shd w:val="clear" w:color="000000" w:fill="FFFFFF"/>
            <w:vAlign w:val="center"/>
            <w:hideMark/>
          </w:tcPr>
          <w:p w:rsidR="000078F9" w:rsidRPr="001D688F" w:rsidRDefault="000078F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№пп</w:t>
            </w:r>
          </w:p>
        </w:tc>
        <w:tc>
          <w:tcPr>
            <w:tcW w:w="3546" w:type="dxa"/>
            <w:tcBorders>
              <w:top w:val="single" w:sz="4" w:space="0" w:color="000000"/>
              <w:left w:val="nil"/>
              <w:bottom w:val="single" w:sz="4" w:space="0" w:color="000000"/>
              <w:right w:val="single" w:sz="4" w:space="0" w:color="000000"/>
            </w:tcBorders>
            <w:shd w:val="clear" w:color="000000" w:fill="FFFFFF"/>
            <w:vAlign w:val="center"/>
            <w:hideMark/>
          </w:tcPr>
          <w:p w:rsidR="000078F9" w:rsidRPr="001D688F" w:rsidRDefault="000078F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Населенный пункт</w:t>
            </w:r>
          </w:p>
        </w:tc>
        <w:tc>
          <w:tcPr>
            <w:tcW w:w="2127" w:type="dxa"/>
            <w:tcBorders>
              <w:top w:val="single" w:sz="4" w:space="0" w:color="000000"/>
              <w:left w:val="nil"/>
              <w:bottom w:val="single" w:sz="4" w:space="0" w:color="000000"/>
              <w:right w:val="single" w:sz="4" w:space="0" w:color="000000"/>
            </w:tcBorders>
            <w:shd w:val="clear" w:color="000000" w:fill="FFFFFF"/>
            <w:vAlign w:val="center"/>
            <w:hideMark/>
          </w:tcPr>
          <w:p w:rsidR="000078F9" w:rsidRPr="001D688F" w:rsidRDefault="000078F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Протяженность, м</w:t>
            </w:r>
          </w:p>
        </w:tc>
        <w:tc>
          <w:tcPr>
            <w:tcW w:w="1701" w:type="dxa"/>
            <w:tcBorders>
              <w:top w:val="single" w:sz="4" w:space="0" w:color="000000"/>
              <w:left w:val="nil"/>
              <w:bottom w:val="single" w:sz="4" w:space="0" w:color="000000"/>
              <w:right w:val="single" w:sz="4" w:space="0" w:color="000000"/>
            </w:tcBorders>
            <w:shd w:val="clear" w:color="000000" w:fill="FFFFFF"/>
            <w:vAlign w:val="center"/>
            <w:hideMark/>
          </w:tcPr>
          <w:p w:rsidR="000078F9" w:rsidRPr="001D688F" w:rsidRDefault="000078F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Диаметры, мм</w:t>
            </w:r>
          </w:p>
        </w:tc>
        <w:tc>
          <w:tcPr>
            <w:tcW w:w="1275" w:type="dxa"/>
            <w:tcBorders>
              <w:top w:val="single" w:sz="4" w:space="0" w:color="000000"/>
              <w:left w:val="nil"/>
              <w:bottom w:val="single" w:sz="4" w:space="0" w:color="000000"/>
              <w:right w:val="single" w:sz="4" w:space="0" w:color="000000"/>
            </w:tcBorders>
            <w:shd w:val="clear" w:color="000000" w:fill="FFFFFF"/>
            <w:vAlign w:val="center"/>
            <w:hideMark/>
          </w:tcPr>
          <w:p w:rsidR="000078F9" w:rsidRPr="001D688F" w:rsidRDefault="000078F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Износ, %</w:t>
            </w:r>
          </w:p>
        </w:tc>
      </w:tr>
      <w:tr w:rsidR="00AF5C3F" w:rsidRPr="001D688F" w:rsidTr="00AF5C3F">
        <w:trPr>
          <w:trHeight w:val="300"/>
        </w:trPr>
        <w:tc>
          <w:tcPr>
            <w:tcW w:w="702" w:type="dxa"/>
            <w:tcBorders>
              <w:top w:val="nil"/>
              <w:left w:val="single" w:sz="4" w:space="0" w:color="000000"/>
              <w:bottom w:val="single" w:sz="4" w:space="0" w:color="000000"/>
              <w:right w:val="single" w:sz="4" w:space="0" w:color="000000"/>
            </w:tcBorders>
            <w:shd w:val="clear" w:color="000000" w:fill="FFFFFF"/>
            <w:hideMark/>
          </w:tcPr>
          <w:p w:rsidR="000078F9" w:rsidRPr="001D688F" w:rsidRDefault="000078F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3546" w:type="dxa"/>
            <w:tcBorders>
              <w:top w:val="nil"/>
              <w:left w:val="nil"/>
              <w:bottom w:val="single" w:sz="4" w:space="0" w:color="000000"/>
              <w:right w:val="single" w:sz="4" w:space="0" w:color="000000"/>
            </w:tcBorders>
            <w:shd w:val="clear" w:color="000000" w:fill="FFFFFF"/>
            <w:hideMark/>
          </w:tcPr>
          <w:p w:rsidR="000078F9" w:rsidRPr="001D688F" w:rsidRDefault="005E51AC"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 Еткуль</w:t>
            </w:r>
          </w:p>
        </w:tc>
        <w:tc>
          <w:tcPr>
            <w:tcW w:w="2127" w:type="dxa"/>
            <w:tcBorders>
              <w:top w:val="nil"/>
              <w:left w:val="nil"/>
              <w:bottom w:val="single" w:sz="4" w:space="0" w:color="000000"/>
              <w:right w:val="single" w:sz="4" w:space="0" w:color="000000"/>
            </w:tcBorders>
            <w:shd w:val="clear" w:color="000000" w:fill="FFFFFF"/>
            <w:vAlign w:val="bottom"/>
            <w:hideMark/>
          </w:tcPr>
          <w:p w:rsidR="000078F9" w:rsidRPr="001D688F" w:rsidRDefault="005E51AC" w:rsidP="00EA3F8B">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50232</w:t>
            </w:r>
          </w:p>
        </w:tc>
        <w:tc>
          <w:tcPr>
            <w:tcW w:w="1701" w:type="dxa"/>
            <w:tcBorders>
              <w:top w:val="nil"/>
              <w:left w:val="nil"/>
              <w:bottom w:val="single" w:sz="4" w:space="0" w:color="000000"/>
              <w:right w:val="single" w:sz="4" w:space="0" w:color="000000"/>
            </w:tcBorders>
            <w:shd w:val="clear" w:color="000000" w:fill="FFFFFF"/>
            <w:vAlign w:val="bottom"/>
            <w:hideMark/>
          </w:tcPr>
          <w:p w:rsidR="000078F9" w:rsidRDefault="005E51AC" w:rsidP="005E51AC">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220</w:t>
            </w:r>
          </w:p>
          <w:p w:rsidR="005E51AC" w:rsidRDefault="005E51AC" w:rsidP="005E51AC">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100</w:t>
            </w:r>
          </w:p>
          <w:p w:rsidR="005E51AC" w:rsidRDefault="005E51AC" w:rsidP="005E51AC">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63</w:t>
            </w:r>
          </w:p>
          <w:p w:rsidR="005E51AC" w:rsidRPr="001D688F" w:rsidRDefault="005E51AC" w:rsidP="005E51AC">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50</w:t>
            </w:r>
          </w:p>
        </w:tc>
        <w:tc>
          <w:tcPr>
            <w:tcW w:w="1275" w:type="dxa"/>
            <w:tcBorders>
              <w:top w:val="nil"/>
              <w:left w:val="nil"/>
              <w:bottom w:val="single" w:sz="4" w:space="0" w:color="000000"/>
              <w:right w:val="single" w:sz="4" w:space="0" w:color="000000"/>
            </w:tcBorders>
            <w:shd w:val="clear" w:color="000000" w:fill="FFFFFF"/>
            <w:vAlign w:val="bottom"/>
            <w:hideMark/>
          </w:tcPr>
          <w:p w:rsidR="000078F9" w:rsidRDefault="005E51AC"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35</w:t>
            </w:r>
          </w:p>
          <w:p w:rsidR="005E51AC" w:rsidRDefault="005E51AC"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67</w:t>
            </w:r>
          </w:p>
          <w:p w:rsidR="005E51AC" w:rsidRDefault="005E51AC"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30</w:t>
            </w:r>
          </w:p>
          <w:p w:rsidR="005E51AC" w:rsidRPr="001D688F" w:rsidRDefault="005E51AC"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80</w:t>
            </w:r>
          </w:p>
        </w:tc>
      </w:tr>
    </w:tbl>
    <w:p w:rsidR="00D60A81" w:rsidRDefault="00D60A81" w:rsidP="00D60A81">
      <w:pPr>
        <w:pStyle w:val="a7"/>
        <w:spacing w:before="0"/>
        <w:ind w:firstLine="709"/>
        <w:jc w:val="center"/>
        <w:rPr>
          <w:b w:val="0"/>
        </w:rPr>
      </w:pPr>
      <w:bookmarkStart w:id="15" w:name="_Toc23820094"/>
    </w:p>
    <w:p w:rsidR="00B64439" w:rsidRPr="001D688F" w:rsidRDefault="00B64439" w:rsidP="00D60A81">
      <w:pPr>
        <w:pStyle w:val="a7"/>
        <w:spacing w:before="0"/>
        <w:ind w:firstLine="709"/>
        <w:jc w:val="center"/>
        <w:rPr>
          <w:b w:val="0"/>
        </w:rPr>
      </w:pPr>
      <w:r w:rsidRPr="001D688F">
        <w:rPr>
          <w:b w:val="0"/>
        </w:rPr>
        <w:t>1.4.5. Описание существующих технических и технологических проблем, возникающих при водоснабжении поселени</w:t>
      </w:r>
      <w:r w:rsidR="00A20344" w:rsidRPr="001D688F">
        <w:rPr>
          <w:b w:val="0"/>
        </w:rPr>
        <w:t>я</w:t>
      </w:r>
      <w:r w:rsidRPr="001D688F">
        <w:rPr>
          <w:b w:val="0"/>
        </w:rPr>
        <w:t>,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bookmarkEnd w:id="15"/>
    </w:p>
    <w:p w:rsidR="00F24B75" w:rsidRPr="001D688F" w:rsidRDefault="00F24B75" w:rsidP="001D688F">
      <w:pPr>
        <w:pStyle w:val="ab"/>
        <w:spacing w:after="0" w:line="240" w:lineRule="auto"/>
        <w:ind w:firstLine="709"/>
      </w:pPr>
      <w:r w:rsidRPr="001D688F">
        <w:t>Основной технической проблемой системы водоснабжения</w:t>
      </w:r>
      <w:r w:rsidR="00D144D7" w:rsidRPr="001D688F">
        <w:t xml:space="preserve"> </w:t>
      </w:r>
      <w:r w:rsidR="002135EE">
        <w:t>Еткульского сельского поселения</w:t>
      </w:r>
      <w:r w:rsidRPr="001D688F">
        <w:t xml:space="preserve"> является высокий износ сетей водоснабжения.</w:t>
      </w:r>
    </w:p>
    <w:p w:rsidR="00395B41" w:rsidRDefault="00AF5A89" w:rsidP="001D688F">
      <w:pPr>
        <w:pStyle w:val="ab"/>
        <w:spacing w:after="0" w:line="240" w:lineRule="auto"/>
        <w:ind w:firstLine="709"/>
      </w:pPr>
      <w:bookmarkStart w:id="16" w:name="_Toc23820095"/>
      <w:r>
        <w:t>В 2020</w:t>
      </w:r>
      <w:r w:rsidR="00E05193" w:rsidRPr="003B7792">
        <w:t xml:space="preserve"> году </w:t>
      </w:r>
      <w:r w:rsidR="00395B41" w:rsidRPr="003B7792">
        <w:t xml:space="preserve">в пробах воды, взятых на водозаборных и очистных сооружениях с. Еткуль, подвергнутых органолептическому анализу, бактериологическим исследованиям, превышений допущенных значений по требованиям СанПиН п. 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не выявлено. </w:t>
      </w:r>
    </w:p>
    <w:p w:rsidR="00E05193" w:rsidRPr="001D688F" w:rsidRDefault="00395B41" w:rsidP="003B7792">
      <w:pPr>
        <w:pStyle w:val="ab"/>
        <w:spacing w:after="0" w:line="240" w:lineRule="auto"/>
        <w:ind w:firstLine="709"/>
      </w:pPr>
      <w:r>
        <w:t>В разводящих водопроводных сетях с. Еткуль количество проб с превышением «железо общее» составляет 6,6%.</w:t>
      </w:r>
      <w:r w:rsidR="003B7792">
        <w:t xml:space="preserve"> </w:t>
      </w:r>
      <w:r>
        <w:t>Превышение показателя «железо общее» обусловлено эксплуатацией водопроводных сетей из стальных, чугунных труб, с процентом износа 67</w:t>
      </w:r>
      <w:r w:rsidR="003B7792">
        <w:t>%.</w:t>
      </w:r>
      <w:r w:rsidR="00D82E12" w:rsidRPr="001D688F">
        <w:t xml:space="preserve"> </w:t>
      </w:r>
    </w:p>
    <w:p w:rsidR="00D82E12" w:rsidRPr="001D688F" w:rsidRDefault="00D82E12" w:rsidP="001D688F">
      <w:pPr>
        <w:pStyle w:val="ab"/>
        <w:spacing w:after="0" w:line="240" w:lineRule="auto"/>
        <w:ind w:firstLine="709"/>
      </w:pPr>
      <w:r w:rsidRPr="001D688F">
        <w:t>Проверка качества питьевой воды по обобщенным показателям должна производиться не менее 4 раз в год.</w:t>
      </w:r>
    </w:p>
    <w:p w:rsidR="00D82E12" w:rsidRDefault="00D82E12" w:rsidP="001D688F">
      <w:pPr>
        <w:pStyle w:val="ab"/>
        <w:spacing w:after="0" w:line="240" w:lineRule="auto"/>
        <w:ind w:firstLine="709"/>
      </w:pPr>
      <w:r w:rsidRPr="001D688F">
        <w:t>На территории, входящей в зону санитарной охраны, должен быть установлен режим, обеспечивающий надежную защиту источников водоснабжения от загрязнения и сохранения требуемых качеств воды.</w:t>
      </w:r>
    </w:p>
    <w:p w:rsidR="00D60A81" w:rsidRPr="001D688F" w:rsidRDefault="00D60A81" w:rsidP="001D688F">
      <w:pPr>
        <w:pStyle w:val="ab"/>
        <w:spacing w:after="0" w:line="240" w:lineRule="auto"/>
        <w:ind w:firstLine="709"/>
      </w:pPr>
    </w:p>
    <w:p w:rsidR="00B64439" w:rsidRPr="001D688F" w:rsidRDefault="00B64439" w:rsidP="00D60A81">
      <w:pPr>
        <w:pStyle w:val="a7"/>
        <w:spacing w:before="0"/>
        <w:ind w:firstLine="709"/>
        <w:jc w:val="center"/>
        <w:rPr>
          <w:b w:val="0"/>
        </w:rPr>
      </w:pPr>
      <w:r w:rsidRPr="001D688F">
        <w:rPr>
          <w:b w:val="0"/>
        </w:rPr>
        <w:t>1.4.6.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16"/>
    </w:p>
    <w:p w:rsidR="00EF6028" w:rsidRDefault="00EF6028" w:rsidP="001D688F">
      <w:pPr>
        <w:pStyle w:val="ab"/>
        <w:spacing w:after="0" w:line="240" w:lineRule="auto"/>
        <w:ind w:firstLine="709"/>
      </w:pPr>
      <w:r w:rsidRPr="001D688F">
        <w:t>Централизованная система горячего водоснабжения с использованием закрытых систем горячего водоснабжения, отсутствует на территории</w:t>
      </w:r>
      <w:r w:rsidR="00D144D7" w:rsidRPr="001D688F">
        <w:t xml:space="preserve"> </w:t>
      </w:r>
      <w:r w:rsidR="002135EE">
        <w:t>Еткульского сельского поселения</w:t>
      </w:r>
      <w:r w:rsidRPr="001D688F">
        <w:t>.</w:t>
      </w:r>
    </w:p>
    <w:p w:rsidR="00D60A81" w:rsidRPr="001D688F" w:rsidRDefault="00D60A81" w:rsidP="001D688F">
      <w:pPr>
        <w:pStyle w:val="ab"/>
        <w:spacing w:after="0" w:line="240" w:lineRule="auto"/>
        <w:ind w:firstLine="709"/>
      </w:pPr>
    </w:p>
    <w:p w:rsidR="00B64439" w:rsidRPr="001D688F" w:rsidRDefault="00B64439" w:rsidP="00D60A81">
      <w:pPr>
        <w:pStyle w:val="a7"/>
        <w:spacing w:before="0"/>
        <w:ind w:firstLine="709"/>
        <w:jc w:val="center"/>
        <w:rPr>
          <w:b w:val="0"/>
        </w:rPr>
      </w:pPr>
      <w:bookmarkStart w:id="17" w:name="_Toc23820096"/>
      <w:r w:rsidRPr="001D688F">
        <w:rPr>
          <w:b w:val="0"/>
        </w:rPr>
        <w:t>1.4.7.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17"/>
    </w:p>
    <w:p w:rsidR="004F1E4C" w:rsidRPr="001D688F" w:rsidRDefault="004F1E4C" w:rsidP="001D688F">
      <w:pPr>
        <w:pStyle w:val="ab"/>
        <w:spacing w:after="0" w:line="240" w:lineRule="auto"/>
        <w:ind w:firstLine="709"/>
      </w:pPr>
      <w:r w:rsidRPr="001D688F">
        <w:t>Территория</w:t>
      </w:r>
      <w:r w:rsidR="00D144D7" w:rsidRPr="001D688F">
        <w:t xml:space="preserve"> </w:t>
      </w:r>
      <w:r w:rsidR="002135EE">
        <w:t>Еткульского сельского поселения</w:t>
      </w:r>
      <w:r w:rsidRPr="001D688F">
        <w:t xml:space="preserve"> не относится к распространению вечномерзлых грунтов.</w:t>
      </w:r>
    </w:p>
    <w:p w:rsidR="00D60A81" w:rsidRDefault="00D60A81" w:rsidP="001D688F">
      <w:pPr>
        <w:pStyle w:val="a7"/>
        <w:spacing w:before="0"/>
        <w:ind w:firstLine="709"/>
        <w:rPr>
          <w:b w:val="0"/>
        </w:rPr>
      </w:pPr>
      <w:bookmarkStart w:id="18" w:name="_Toc23820097"/>
    </w:p>
    <w:p w:rsidR="00B64439" w:rsidRDefault="00EA3F8B" w:rsidP="00D60A81">
      <w:pPr>
        <w:pStyle w:val="a7"/>
        <w:spacing w:before="0"/>
        <w:ind w:firstLine="709"/>
        <w:jc w:val="center"/>
        <w:rPr>
          <w:b w:val="0"/>
        </w:rPr>
      </w:pPr>
      <w:r>
        <w:rPr>
          <w:b w:val="0"/>
        </w:rPr>
        <w:t>1.4.8</w:t>
      </w:r>
      <w:r w:rsidR="00B64439" w:rsidRPr="001D688F">
        <w:rPr>
          <w:b w:val="0"/>
        </w:rPr>
        <w:t>.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18"/>
    </w:p>
    <w:p w:rsidR="005E51AC" w:rsidRDefault="005E51AC" w:rsidP="001D688F">
      <w:pPr>
        <w:pStyle w:val="a7"/>
        <w:spacing w:before="0"/>
        <w:ind w:firstLine="709"/>
        <w:rPr>
          <w:b w:val="0"/>
        </w:rPr>
      </w:pPr>
      <w:r>
        <w:rPr>
          <w:b w:val="0"/>
        </w:rPr>
        <w:t xml:space="preserve">Владельцем, на праве собственности центральных систем водоснабжения </w:t>
      </w:r>
      <w:r>
        <w:rPr>
          <w:b w:val="0"/>
        </w:rPr>
        <w:lastRenderedPageBreak/>
        <w:t>явля</w:t>
      </w:r>
      <w:r w:rsidR="00B02DFD">
        <w:rPr>
          <w:b w:val="0"/>
        </w:rPr>
        <w:t xml:space="preserve">ется администрация Еткульского </w:t>
      </w:r>
      <w:r>
        <w:rPr>
          <w:b w:val="0"/>
        </w:rPr>
        <w:t>сельского поселения</w:t>
      </w:r>
      <w:r w:rsidR="00AF5A89">
        <w:rPr>
          <w:b w:val="0"/>
        </w:rPr>
        <w:t>. Централизованная</w:t>
      </w:r>
      <w:r w:rsidR="00B02DFD">
        <w:rPr>
          <w:b w:val="0"/>
        </w:rPr>
        <w:t xml:space="preserve"> система водоснабжения расположена в границах с. Еткуль Еткульского района Челябинской области. </w:t>
      </w:r>
    </w:p>
    <w:p w:rsidR="00B05387" w:rsidRPr="001D688F" w:rsidRDefault="00B05387" w:rsidP="007001B5">
      <w:pPr>
        <w:pStyle w:val="a7"/>
        <w:spacing w:before="0"/>
        <w:ind w:firstLine="0"/>
        <w:rPr>
          <w:b w:val="0"/>
        </w:rPr>
      </w:pPr>
    </w:p>
    <w:p w:rsidR="00B64439" w:rsidRDefault="00B64439" w:rsidP="00B05387">
      <w:pPr>
        <w:pStyle w:val="a7"/>
        <w:spacing w:before="0"/>
        <w:ind w:firstLine="709"/>
        <w:jc w:val="center"/>
      </w:pPr>
      <w:bookmarkStart w:id="19" w:name="_Toc23820098"/>
      <w:r w:rsidRPr="00B05387">
        <w:t>Раздел</w:t>
      </w:r>
      <w:r w:rsidR="00D666CC" w:rsidRPr="00B05387">
        <w:t xml:space="preserve"> 2. </w:t>
      </w:r>
      <w:r w:rsidRPr="00B05387">
        <w:t>Направления развития централизованных систем водоснабжения</w:t>
      </w:r>
      <w:bookmarkEnd w:id="19"/>
    </w:p>
    <w:p w:rsidR="00B05387" w:rsidRPr="00B05387" w:rsidRDefault="00B05387" w:rsidP="00B05387">
      <w:pPr>
        <w:pStyle w:val="a7"/>
        <w:spacing w:before="0"/>
        <w:ind w:firstLine="709"/>
        <w:jc w:val="center"/>
      </w:pPr>
    </w:p>
    <w:p w:rsidR="00B64439" w:rsidRDefault="00D82E12" w:rsidP="00B05387">
      <w:pPr>
        <w:pStyle w:val="a7"/>
        <w:spacing w:before="0"/>
        <w:ind w:firstLine="709"/>
        <w:jc w:val="center"/>
        <w:rPr>
          <w:b w:val="0"/>
        </w:rPr>
      </w:pPr>
      <w:bookmarkStart w:id="20" w:name="_Toc23820099"/>
      <w:r w:rsidRPr="001D688F">
        <w:rPr>
          <w:b w:val="0"/>
        </w:rPr>
        <w:t>2.1.</w:t>
      </w:r>
      <w:r w:rsidR="00A0795B">
        <w:rPr>
          <w:b w:val="0"/>
        </w:rPr>
        <w:t xml:space="preserve"> </w:t>
      </w:r>
      <w:r w:rsidR="00D666CC" w:rsidRPr="001D688F">
        <w:rPr>
          <w:b w:val="0"/>
        </w:rPr>
        <w:t>О</w:t>
      </w:r>
      <w:r w:rsidR="00B64439" w:rsidRPr="001D688F">
        <w:rPr>
          <w:b w:val="0"/>
        </w:rPr>
        <w:t>сновные направления, принципы, задачи и плановые значения показателей развития централизованных систем водоснабжения</w:t>
      </w:r>
      <w:bookmarkEnd w:id="20"/>
    </w:p>
    <w:p w:rsidR="00B05387" w:rsidRPr="001D688F" w:rsidRDefault="00B05387" w:rsidP="00B05387">
      <w:pPr>
        <w:pStyle w:val="a7"/>
        <w:spacing w:before="0"/>
        <w:ind w:firstLine="709"/>
        <w:jc w:val="center"/>
        <w:rPr>
          <w:b w:val="0"/>
        </w:rPr>
      </w:pPr>
    </w:p>
    <w:p w:rsidR="00046964" w:rsidRPr="001D688F" w:rsidRDefault="00046964" w:rsidP="001D688F">
      <w:pPr>
        <w:pStyle w:val="ab"/>
        <w:spacing w:after="0" w:line="240" w:lineRule="auto"/>
        <w:ind w:firstLine="709"/>
      </w:pPr>
      <w:r w:rsidRPr="001D688F">
        <w:t>В целях обеспечения всех потребителей водой в необходимом количестве и необходимого качества, настоящей схемой водоснабжения предусматривается комплексная модернизация существующих объектов системы централизованного водоснабжения, а также проведение мероприятий, направленных на строительство линейных объектов.</w:t>
      </w:r>
    </w:p>
    <w:p w:rsidR="0020422D" w:rsidRPr="001D688F" w:rsidRDefault="00046964" w:rsidP="001D688F">
      <w:pPr>
        <w:pStyle w:val="ab"/>
        <w:spacing w:after="0" w:line="240" w:lineRule="auto"/>
        <w:ind w:firstLine="709"/>
      </w:pPr>
      <w:r w:rsidRPr="001D688F">
        <w:t>Основные цели, направления, принципы и задачи развития систем</w:t>
      </w:r>
      <w:r w:rsidR="0020422D" w:rsidRPr="001D688F">
        <w:t xml:space="preserve"> </w:t>
      </w:r>
      <w:r w:rsidRPr="001D688F">
        <w:t>водоснабжения приведены в положениях Федерального закона от 07.12.2011</w:t>
      </w:r>
      <w:r w:rsidR="0020422D" w:rsidRPr="001D688F">
        <w:t xml:space="preserve"> </w:t>
      </w:r>
      <w:r w:rsidRPr="001D688F">
        <w:t>№416-ФЗ «О водоснабжении и водоотведении».</w:t>
      </w:r>
    </w:p>
    <w:p w:rsidR="00046964" w:rsidRPr="001D688F" w:rsidRDefault="00046964" w:rsidP="001D688F">
      <w:pPr>
        <w:pStyle w:val="ab"/>
        <w:spacing w:after="0" w:line="240" w:lineRule="auto"/>
        <w:ind w:firstLine="709"/>
      </w:pPr>
      <w:r w:rsidRPr="001D688F">
        <w:t xml:space="preserve">Задачи, решаемые </w:t>
      </w:r>
      <w:r w:rsidR="004F1E4C" w:rsidRPr="001D688F">
        <w:t>схемой водоснабжения,</w:t>
      </w:r>
      <w:r w:rsidRPr="001D688F">
        <w:t xml:space="preserve"> являются:</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охрана здоровья населения и улучшения качества жизни населения путём</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обеспечения бесперебойного и качественного водоснабжения;</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повышение энергетической эффективности путём экономного потребления</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воды;</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доступности водоснабжения для абонентов за счёт повышения</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эффективности деятельности организаций, осуществляющих холодное водоснабжение;</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развития централизованных систем холодного водоснабжения путём развития эффективных</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форм управления этими системами, привлечения инвестиций и развития</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кадрового потенциала организаций, осуществляющих холодное</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водоснабжение.</w:t>
      </w:r>
    </w:p>
    <w:p w:rsidR="00046964" w:rsidRPr="001D688F" w:rsidRDefault="00046964" w:rsidP="001D688F">
      <w:pPr>
        <w:pStyle w:val="ab"/>
        <w:spacing w:after="0" w:line="240" w:lineRule="auto"/>
        <w:ind w:firstLine="709"/>
      </w:pPr>
      <w:r w:rsidRPr="001D688F">
        <w:t>Основными принципами развития систем водоснабжения являются:</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приоритетность обеспечения населения холодной питьевой</w:t>
      </w:r>
      <w:r w:rsidR="004F1E4C" w:rsidRPr="001D688F">
        <w:rPr>
          <w:rFonts w:ascii="Times New Roman" w:eastAsia="Times New Roman" w:hAnsi="Times New Roman" w:cs="Times New Roman"/>
          <w:sz w:val="28"/>
          <w:szCs w:val="28"/>
          <w:lang w:eastAsia="ru-RU"/>
        </w:rPr>
        <w:t xml:space="preserve"> водой</w:t>
      </w:r>
      <w:r w:rsidRPr="001D688F">
        <w:rPr>
          <w:rFonts w:ascii="Times New Roman" w:eastAsia="Times New Roman" w:hAnsi="Times New Roman" w:cs="Times New Roman"/>
          <w:sz w:val="28"/>
          <w:szCs w:val="28"/>
          <w:lang w:eastAsia="ru-RU"/>
        </w:rPr>
        <w:t>;</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создание условий для привлечения инвестиций в сферу водоснабжения,</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обеспечение гарантий возврата частных инвестиций;</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технологического и организационного единства и целостности</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централизованных систем холодного водоснабжения;</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достижение и соблюдение баланса экономических интересов организаций,</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осуществляющих холодное водоснабжение и их абонентов;</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установление тарифов в сфере водоснабжения исходя из экономически</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обоснованных расходов организаций, осуществляющих холодное</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водоснабжение, необходимых для осуществления водоснабжения;</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стабильных и не</w:t>
      </w:r>
      <w:r w:rsidR="001E756E">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дискриминационных условий для</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осуществления предпринимательской деятельности в сфере водоснабжения;</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равных условий доступа абонентов к водоснабжению;</w:t>
      </w:r>
    </w:p>
    <w:p w:rsidR="00046964" w:rsidRPr="001D688F" w:rsidRDefault="00046964" w:rsidP="001D688F">
      <w:pPr>
        <w:pStyle w:val="ad"/>
        <w:numPr>
          <w:ilvl w:val="0"/>
          <w:numId w:val="14"/>
        </w:numPr>
        <w:suppressAutoHyphens/>
        <w:spacing w:after="0" w:line="240" w:lineRule="auto"/>
        <w:ind w:left="0" w:firstLine="709"/>
        <w:jc w:val="both"/>
        <w:rPr>
          <w:sz w:val="28"/>
          <w:szCs w:val="28"/>
        </w:rPr>
      </w:pPr>
      <w:r w:rsidRPr="001D688F">
        <w:rPr>
          <w:rFonts w:ascii="Times New Roman" w:eastAsia="Times New Roman" w:hAnsi="Times New Roman" w:cs="Times New Roman"/>
          <w:sz w:val="28"/>
          <w:szCs w:val="28"/>
          <w:lang w:eastAsia="ru-RU"/>
        </w:rPr>
        <w:lastRenderedPageBreak/>
        <w:t>открытость деятельности организаций, осуществляющих холодное</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водоснабжение</w:t>
      </w:r>
      <w:r w:rsidRPr="001D688F">
        <w:rPr>
          <w:sz w:val="28"/>
          <w:szCs w:val="28"/>
        </w:rPr>
        <w:t>.</w:t>
      </w:r>
    </w:p>
    <w:p w:rsidR="00046964" w:rsidRPr="001D688F" w:rsidRDefault="00046964" w:rsidP="001D688F">
      <w:pPr>
        <w:pStyle w:val="ab"/>
        <w:spacing w:after="0" w:line="240" w:lineRule="auto"/>
        <w:ind w:firstLine="709"/>
      </w:pPr>
      <w:r w:rsidRPr="001D688F">
        <w:t>Наиболее значимыми направлениями и задачами развития систем</w:t>
      </w:r>
      <w:r w:rsidR="0020422D" w:rsidRPr="001D688F">
        <w:t xml:space="preserve"> </w:t>
      </w:r>
      <w:r w:rsidRPr="001D688F">
        <w:t>водоснабжения являются:</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надёжности и бесперебойности водоснабжения;</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организация и обеспечение централизованного водоснабжения на</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территориях, где оно отсутствует;</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обеспечение водоснабжения объектов перспективной застройки </w:t>
      </w:r>
      <w:r w:rsidR="0020422D" w:rsidRPr="001D688F">
        <w:rPr>
          <w:rFonts w:ascii="Times New Roman" w:eastAsia="Times New Roman" w:hAnsi="Times New Roman" w:cs="Times New Roman"/>
          <w:sz w:val="28"/>
          <w:szCs w:val="28"/>
          <w:lang w:eastAsia="ru-RU"/>
        </w:rPr>
        <w:t>поселения</w:t>
      </w:r>
      <w:r w:rsidRPr="001D688F">
        <w:rPr>
          <w:rFonts w:ascii="Times New Roman" w:eastAsia="Times New Roman" w:hAnsi="Times New Roman" w:cs="Times New Roman"/>
          <w:sz w:val="28"/>
          <w:szCs w:val="28"/>
          <w:lang w:eastAsia="ru-RU"/>
        </w:rPr>
        <w:t>;</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сокращение потерь воды при её транспортировке;</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повышение энергоэффективности транспортировки воды;</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подачи абонентам определённого объёма питьевой</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воды установленного качества;</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обеспечение гарантированной безопасности и безвредности питьевой воды</w:t>
      </w:r>
      <w:r w:rsidR="0020422D"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сокращение нерационального использования питьевой воды;</w:t>
      </w:r>
    </w:p>
    <w:p w:rsidR="00046964" w:rsidRPr="001D688F" w:rsidRDefault="00046964"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повышение качества обслуживания абонентов.</w:t>
      </w:r>
    </w:p>
    <w:p w:rsidR="00046964" w:rsidRPr="001D688F" w:rsidRDefault="00046964" w:rsidP="001D688F">
      <w:pPr>
        <w:pStyle w:val="ab"/>
        <w:spacing w:after="0" w:line="240" w:lineRule="auto"/>
        <w:ind w:firstLine="709"/>
      </w:pPr>
      <w:r w:rsidRPr="001D688F">
        <w:t>Плановые значения развития централизованных систем водоснабжения в соответствии с данными положениями определены в Разделе 7.</w:t>
      </w:r>
    </w:p>
    <w:p w:rsidR="005B039B" w:rsidRPr="001D688F" w:rsidRDefault="00B02DFD" w:rsidP="001D688F">
      <w:pPr>
        <w:pStyle w:val="ab"/>
        <w:spacing w:after="0" w:line="240" w:lineRule="auto"/>
        <w:ind w:firstLine="709"/>
      </w:pPr>
      <w:r>
        <w:t xml:space="preserve">В качестве источника хозяйственно-питьевого водоснабжения с. Еткуль Еткульского сельского поселения приняты подземные воды. Отбор воды осуществляется из глубинных скважин, на которых установлены погружные насосы типа ЭЦВ, индивидуальных скважин у индивидуальных жилых домов. </w:t>
      </w:r>
    </w:p>
    <w:p w:rsidR="005B039B" w:rsidRDefault="005B039B" w:rsidP="001D688F">
      <w:pPr>
        <w:pStyle w:val="ab"/>
        <w:spacing w:after="0" w:line="240" w:lineRule="auto"/>
        <w:ind w:firstLine="709"/>
      </w:pPr>
      <w:r w:rsidRPr="001D688F">
        <w:t>Реализация Схемы должна обеспечить развитие систем централизованного водоснабжения и водоотведения в соответствии с потребностями жилищного строительства до 202</w:t>
      </w:r>
      <w:r w:rsidR="00C75A85" w:rsidRPr="001D688F">
        <w:t>9</w:t>
      </w:r>
      <w:r w:rsidRPr="001D688F">
        <w:t xml:space="preserve"> года и подключение 100% </w:t>
      </w:r>
      <w:r w:rsidR="00C75A85" w:rsidRPr="001D688F">
        <w:t>потребителей.</w:t>
      </w:r>
    </w:p>
    <w:p w:rsidR="00B05387" w:rsidRPr="001D688F" w:rsidRDefault="00B05387" w:rsidP="001D688F">
      <w:pPr>
        <w:pStyle w:val="ab"/>
        <w:spacing w:after="0" w:line="240" w:lineRule="auto"/>
        <w:ind w:firstLine="709"/>
      </w:pPr>
    </w:p>
    <w:p w:rsidR="00B64439" w:rsidRPr="001D688F" w:rsidRDefault="00D666CC" w:rsidP="00B05387">
      <w:pPr>
        <w:pStyle w:val="a7"/>
        <w:numPr>
          <w:ilvl w:val="1"/>
          <w:numId w:val="24"/>
        </w:numPr>
        <w:spacing w:before="0"/>
        <w:ind w:left="0" w:firstLine="709"/>
        <w:jc w:val="center"/>
        <w:rPr>
          <w:b w:val="0"/>
        </w:rPr>
      </w:pPr>
      <w:bookmarkStart w:id="21" w:name="_Toc23820100"/>
      <w:r w:rsidRPr="001D688F">
        <w:rPr>
          <w:b w:val="0"/>
        </w:rPr>
        <w:t>Р</w:t>
      </w:r>
      <w:r w:rsidR="00B64439" w:rsidRPr="001D688F">
        <w:rPr>
          <w:b w:val="0"/>
        </w:rPr>
        <w:t>азличные сценарии развития централизованных систем водоснабжения в зависимости от различных сценариев развития поселени</w:t>
      </w:r>
      <w:r w:rsidR="00A20344" w:rsidRPr="001D688F">
        <w:rPr>
          <w:b w:val="0"/>
        </w:rPr>
        <w:t>я</w:t>
      </w:r>
      <w:bookmarkEnd w:id="21"/>
    </w:p>
    <w:p w:rsidR="001912B0" w:rsidRPr="001D688F" w:rsidRDefault="003E343E" w:rsidP="001D688F">
      <w:pPr>
        <w:pStyle w:val="ab"/>
        <w:spacing w:after="0" w:line="240" w:lineRule="auto"/>
        <w:ind w:firstLine="709"/>
      </w:pPr>
      <w:r w:rsidRPr="001D688F">
        <w:t>В таблице 2.2.1. представлены сценарии развития централизованных систем водоснабжения в зависимости от различных сценариев развития поселения.</w:t>
      </w:r>
    </w:p>
    <w:p w:rsidR="00067CB6" w:rsidRPr="001D688F" w:rsidRDefault="00067CB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Таблица 2.2.1. </w:t>
      </w:r>
      <w:r w:rsidR="003E343E" w:rsidRPr="001D688F">
        <w:rPr>
          <w:rFonts w:ascii="Times New Roman" w:eastAsia="Times New Roman" w:hAnsi="Times New Roman" w:cs="Times New Roman"/>
          <w:sz w:val="28"/>
          <w:szCs w:val="28"/>
          <w:lang w:eastAsia="ru-RU"/>
        </w:rPr>
        <w:t>Различные сценарии развития централизованных систем водоснабжения в зависимости от различных сценариев развития поселения</w:t>
      </w:r>
    </w:p>
    <w:tbl>
      <w:tblPr>
        <w:tblW w:w="9486" w:type="dxa"/>
        <w:tblInd w:w="108" w:type="dxa"/>
        <w:tblLook w:val="04A0"/>
      </w:tblPr>
      <w:tblGrid>
        <w:gridCol w:w="484"/>
        <w:gridCol w:w="2497"/>
        <w:gridCol w:w="986"/>
        <w:gridCol w:w="1196"/>
        <w:gridCol w:w="1126"/>
        <w:gridCol w:w="1126"/>
        <w:gridCol w:w="1126"/>
        <w:gridCol w:w="986"/>
      </w:tblGrid>
      <w:tr w:rsidR="000E2189" w:rsidRPr="001D688F" w:rsidTr="00EA3F8B">
        <w:trPr>
          <w:trHeight w:val="300"/>
          <w:tblHeader/>
        </w:trPr>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bookmarkStart w:id="22" w:name="_Toc23820101"/>
            <w:r w:rsidRPr="001D688F">
              <w:rPr>
                <w:rFonts w:ascii="Times New Roman" w:eastAsia="Times New Roman" w:hAnsi="Times New Roman" w:cs="Times New Roman"/>
                <w:color w:val="000000"/>
                <w:sz w:val="28"/>
                <w:szCs w:val="28"/>
                <w:lang w:eastAsia="ru-RU"/>
              </w:rPr>
              <w:t>№</w:t>
            </w:r>
          </w:p>
        </w:tc>
        <w:tc>
          <w:tcPr>
            <w:tcW w:w="2497" w:type="dxa"/>
            <w:tcBorders>
              <w:top w:val="single" w:sz="4" w:space="0" w:color="auto"/>
              <w:left w:val="nil"/>
              <w:bottom w:val="single" w:sz="4" w:space="0" w:color="auto"/>
              <w:right w:val="single" w:sz="4" w:space="0" w:color="auto"/>
            </w:tcBorders>
            <w:shd w:val="clear" w:color="auto" w:fill="auto"/>
            <w:noWrap/>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978" w:type="dxa"/>
            <w:tcBorders>
              <w:top w:val="single" w:sz="4" w:space="0" w:color="auto"/>
              <w:left w:val="nil"/>
              <w:bottom w:val="single" w:sz="4" w:space="0" w:color="auto"/>
              <w:right w:val="single" w:sz="4" w:space="0" w:color="auto"/>
            </w:tcBorders>
            <w:shd w:val="clear" w:color="auto" w:fill="auto"/>
            <w:noWrap/>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2020</w:t>
            </w:r>
          </w:p>
        </w:tc>
        <w:tc>
          <w:tcPr>
            <w:tcW w:w="1185" w:type="dxa"/>
            <w:tcBorders>
              <w:top w:val="single" w:sz="4" w:space="0" w:color="auto"/>
              <w:left w:val="nil"/>
              <w:bottom w:val="single" w:sz="4" w:space="0" w:color="auto"/>
              <w:right w:val="single" w:sz="4" w:space="0" w:color="auto"/>
            </w:tcBorders>
            <w:shd w:val="clear" w:color="auto" w:fill="auto"/>
            <w:noWrap/>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2021</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2022</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2023</w:t>
            </w:r>
          </w:p>
        </w:tc>
        <w:tc>
          <w:tcPr>
            <w:tcW w:w="1126" w:type="dxa"/>
            <w:tcBorders>
              <w:top w:val="single" w:sz="4" w:space="0" w:color="auto"/>
              <w:left w:val="nil"/>
              <w:bottom w:val="single" w:sz="4" w:space="0" w:color="auto"/>
              <w:right w:val="single" w:sz="4" w:space="0" w:color="auto"/>
            </w:tcBorders>
            <w:shd w:val="clear" w:color="auto" w:fill="auto"/>
            <w:noWrap/>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2024</w:t>
            </w:r>
          </w:p>
        </w:tc>
        <w:tc>
          <w:tcPr>
            <w:tcW w:w="978" w:type="dxa"/>
            <w:tcBorders>
              <w:top w:val="single" w:sz="4" w:space="0" w:color="auto"/>
              <w:left w:val="nil"/>
              <w:bottom w:val="single" w:sz="4" w:space="0" w:color="auto"/>
              <w:right w:val="single" w:sz="4" w:space="0" w:color="auto"/>
            </w:tcBorders>
            <w:shd w:val="clear" w:color="auto" w:fill="auto"/>
            <w:noWrap/>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2025-2029</w:t>
            </w:r>
          </w:p>
        </w:tc>
      </w:tr>
      <w:tr w:rsidR="000E2189" w:rsidRPr="001D688F" w:rsidTr="00EA3F8B">
        <w:trPr>
          <w:trHeight w:val="300"/>
        </w:trPr>
        <w:tc>
          <w:tcPr>
            <w:tcW w:w="9486"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 соответствии с генеральным планированием</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978"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w:t>
            </w:r>
            <w:r w:rsidR="000E2189" w:rsidRPr="001D688F">
              <w:rPr>
                <w:rFonts w:ascii="Times New Roman" w:eastAsia="Times New Roman" w:hAnsi="Times New Roman" w:cs="Times New Roman"/>
                <w:color w:val="000000"/>
                <w:sz w:val="28"/>
                <w:szCs w:val="28"/>
                <w:lang w:eastAsia="ru-RU"/>
              </w:rPr>
              <w:t>,0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w:t>
            </w:r>
            <w:r w:rsidR="000E2189" w:rsidRPr="001D688F">
              <w:rPr>
                <w:rFonts w:ascii="Times New Roman" w:eastAsia="Times New Roman" w:hAnsi="Times New Roman" w:cs="Times New Roman"/>
                <w:color w:val="000000"/>
                <w:sz w:val="28"/>
                <w:szCs w:val="28"/>
                <w:lang w:eastAsia="ru-RU"/>
              </w:rPr>
              <w:t>,0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w:t>
            </w:r>
            <w:r w:rsidR="000E2189" w:rsidRPr="001D688F">
              <w:rPr>
                <w:rFonts w:ascii="Times New Roman" w:eastAsia="Times New Roman" w:hAnsi="Times New Roman" w:cs="Times New Roman"/>
                <w:color w:val="000000"/>
                <w:sz w:val="28"/>
                <w:szCs w:val="28"/>
                <w:lang w:eastAsia="ru-RU"/>
              </w:rPr>
              <w:t>,0</w:t>
            </w:r>
          </w:p>
        </w:tc>
        <w:tc>
          <w:tcPr>
            <w:tcW w:w="978" w:type="dxa"/>
            <w:vMerge/>
            <w:tcBorders>
              <w:top w:val="nil"/>
              <w:left w:val="single" w:sz="4" w:space="0" w:color="auto"/>
              <w:bottom w:val="single" w:sz="4" w:space="0" w:color="auto"/>
              <w:right w:val="single" w:sz="4" w:space="0" w:color="auto"/>
            </w:tcBorders>
            <w:vAlign w:val="center"/>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978" w:type="dxa"/>
            <w:vMerge/>
            <w:tcBorders>
              <w:top w:val="nil"/>
              <w:left w:val="single" w:sz="4" w:space="0" w:color="auto"/>
              <w:bottom w:val="single" w:sz="4" w:space="0" w:color="auto"/>
              <w:right w:val="single" w:sz="4" w:space="0" w:color="auto"/>
            </w:tcBorders>
            <w:vAlign w:val="center"/>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lastRenderedPageBreak/>
              <w:t>4</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w:t>
            </w:r>
            <w:r w:rsidR="000E2189" w:rsidRPr="001D688F">
              <w:rPr>
                <w:rFonts w:ascii="Times New Roman" w:eastAsia="Times New Roman" w:hAnsi="Times New Roman" w:cs="Times New Roman"/>
                <w:color w:val="000000"/>
                <w:sz w:val="28"/>
                <w:szCs w:val="28"/>
                <w:lang w:eastAsia="ru-RU"/>
              </w:rPr>
              <w:t>,0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w:t>
            </w:r>
            <w:r w:rsidR="000E2189" w:rsidRPr="001D688F">
              <w:rPr>
                <w:rFonts w:ascii="Times New Roman" w:eastAsia="Times New Roman" w:hAnsi="Times New Roman" w:cs="Times New Roman"/>
                <w:color w:val="000000"/>
                <w:sz w:val="28"/>
                <w:szCs w:val="28"/>
                <w:lang w:eastAsia="ru-RU"/>
              </w:rPr>
              <w:t>,0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w:t>
            </w:r>
            <w:r w:rsidR="000E2189" w:rsidRPr="001D688F">
              <w:rPr>
                <w:rFonts w:ascii="Times New Roman" w:eastAsia="Times New Roman" w:hAnsi="Times New Roman" w:cs="Times New Roman"/>
                <w:color w:val="000000"/>
                <w:sz w:val="28"/>
                <w:szCs w:val="28"/>
                <w:lang w:eastAsia="ru-RU"/>
              </w:rPr>
              <w:t>,0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w:t>
            </w:r>
            <w:r w:rsidR="000E2189" w:rsidRPr="001D688F">
              <w:rPr>
                <w:rFonts w:ascii="Times New Roman" w:eastAsia="Times New Roman" w:hAnsi="Times New Roman" w:cs="Times New Roman"/>
                <w:color w:val="000000"/>
                <w:sz w:val="28"/>
                <w:szCs w:val="28"/>
                <w:lang w:eastAsia="ru-RU"/>
              </w:rPr>
              <w:t>,0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w:t>
            </w:r>
            <w:r w:rsidR="000E2189" w:rsidRPr="001D688F">
              <w:rPr>
                <w:rFonts w:ascii="Times New Roman" w:eastAsia="Times New Roman" w:hAnsi="Times New Roman" w:cs="Times New Roman"/>
                <w:color w:val="000000"/>
                <w:sz w:val="28"/>
                <w:szCs w:val="28"/>
                <w:lang w:eastAsia="ru-RU"/>
              </w:rPr>
              <w:t>,0</w:t>
            </w:r>
          </w:p>
        </w:tc>
        <w:tc>
          <w:tcPr>
            <w:tcW w:w="978" w:type="dxa"/>
            <w:vMerge/>
            <w:tcBorders>
              <w:top w:val="nil"/>
              <w:left w:val="single" w:sz="4" w:space="0" w:color="auto"/>
              <w:bottom w:val="single" w:sz="4" w:space="0" w:color="auto"/>
              <w:right w:val="single" w:sz="4" w:space="0" w:color="auto"/>
            </w:tcBorders>
            <w:vAlign w:val="center"/>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p>
        </w:tc>
      </w:tr>
      <w:tr w:rsidR="000E2189" w:rsidRPr="001D688F" w:rsidTr="00EA3F8B">
        <w:trPr>
          <w:trHeight w:val="300"/>
        </w:trPr>
        <w:tc>
          <w:tcPr>
            <w:tcW w:w="9486"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E2189" w:rsidRPr="001D688F" w:rsidRDefault="00EA3F8B"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Увеличение в 2</w:t>
            </w:r>
            <w:r w:rsidR="000E2189" w:rsidRPr="001D688F">
              <w:rPr>
                <w:rFonts w:ascii="Times New Roman" w:eastAsia="Times New Roman" w:hAnsi="Times New Roman" w:cs="Times New Roman"/>
                <w:color w:val="000000"/>
                <w:sz w:val="28"/>
                <w:szCs w:val="28"/>
                <w:lang w:eastAsia="ru-RU"/>
              </w:rPr>
              <w:t xml:space="preserve"> раза</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w:t>
            </w:r>
            <w:r w:rsidR="000E2189" w:rsidRPr="001D688F">
              <w:rPr>
                <w:rFonts w:ascii="Times New Roman" w:eastAsia="Times New Roman" w:hAnsi="Times New Roman" w:cs="Times New Roman"/>
                <w:color w:val="000000"/>
                <w:sz w:val="28"/>
                <w:szCs w:val="28"/>
                <w:lang w:eastAsia="ru-RU"/>
              </w:rPr>
              <w:t>,0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r w:rsidR="000E2189" w:rsidRPr="001D688F">
              <w:rPr>
                <w:rFonts w:ascii="Times New Roman" w:eastAsia="Times New Roman" w:hAnsi="Times New Roman" w:cs="Times New Roman"/>
                <w:color w:val="000000"/>
                <w:sz w:val="28"/>
                <w:szCs w:val="28"/>
                <w:lang w:eastAsia="ru-RU"/>
              </w:rPr>
              <w:t>,0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w:t>
            </w:r>
            <w:r w:rsidR="000E2189" w:rsidRPr="001D688F">
              <w:rPr>
                <w:rFonts w:ascii="Times New Roman" w:eastAsia="Times New Roman" w:hAnsi="Times New Roman" w:cs="Times New Roman"/>
                <w:color w:val="000000"/>
                <w:sz w:val="28"/>
                <w:szCs w:val="28"/>
                <w:lang w:eastAsia="ru-RU"/>
              </w:rPr>
              <w:t>,0</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r>
      <w:tr w:rsidR="000E2189" w:rsidRPr="001D688F" w:rsidTr="00EA3F8B">
        <w:trPr>
          <w:trHeight w:val="300"/>
        </w:trPr>
        <w:tc>
          <w:tcPr>
            <w:tcW w:w="9486" w:type="dxa"/>
            <w:gridSpan w:val="8"/>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EA3F8B">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Увеличение в </w:t>
            </w:r>
            <w:r w:rsidR="00EA3F8B">
              <w:rPr>
                <w:rFonts w:ascii="Times New Roman" w:eastAsia="Times New Roman" w:hAnsi="Times New Roman" w:cs="Times New Roman"/>
                <w:color w:val="000000"/>
                <w:sz w:val="28"/>
                <w:szCs w:val="28"/>
                <w:lang w:eastAsia="ru-RU"/>
              </w:rPr>
              <w:t>3</w:t>
            </w:r>
            <w:r w:rsidRPr="001D688F">
              <w:rPr>
                <w:rFonts w:ascii="Times New Roman" w:eastAsia="Times New Roman" w:hAnsi="Times New Roman" w:cs="Times New Roman"/>
                <w:color w:val="000000"/>
                <w:sz w:val="28"/>
                <w:szCs w:val="28"/>
                <w:lang w:eastAsia="ru-RU"/>
              </w:rPr>
              <w:t xml:space="preserve"> раз</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куб.м/сут.</w:t>
            </w:r>
          </w:p>
        </w:tc>
        <w:tc>
          <w:tcPr>
            <w:tcW w:w="978"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185"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116"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1116"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126"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78"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куб.м/сут.</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85"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1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126"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978"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r>
      <w:tr w:rsidR="000E2189" w:rsidRPr="001D688F" w:rsidTr="00EA3F8B">
        <w:trPr>
          <w:trHeight w:val="30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2497" w:type="dxa"/>
            <w:tcBorders>
              <w:top w:val="nil"/>
              <w:left w:val="nil"/>
              <w:bottom w:val="single" w:sz="4" w:space="0" w:color="auto"/>
              <w:right w:val="single" w:sz="4" w:space="0" w:color="auto"/>
            </w:tcBorders>
            <w:shd w:val="clear" w:color="auto" w:fill="auto"/>
            <w:noWrap/>
            <w:vAlign w:val="bottom"/>
            <w:hideMark/>
          </w:tcPr>
          <w:p w:rsidR="000E2189" w:rsidRPr="001D688F" w:rsidRDefault="000E2189"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куб.м/сут.</w:t>
            </w:r>
          </w:p>
        </w:tc>
        <w:tc>
          <w:tcPr>
            <w:tcW w:w="978"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185"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116"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43260,0</w:t>
            </w:r>
          </w:p>
        </w:tc>
        <w:tc>
          <w:tcPr>
            <w:tcW w:w="1116"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43260,0</w:t>
            </w:r>
          </w:p>
        </w:tc>
        <w:tc>
          <w:tcPr>
            <w:tcW w:w="1126"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78" w:type="dxa"/>
            <w:tcBorders>
              <w:top w:val="nil"/>
              <w:left w:val="nil"/>
              <w:bottom w:val="single" w:sz="4" w:space="0" w:color="auto"/>
              <w:right w:val="single" w:sz="4" w:space="0" w:color="auto"/>
            </w:tcBorders>
            <w:shd w:val="clear" w:color="auto" w:fill="auto"/>
            <w:noWrap/>
            <w:vAlign w:val="bottom"/>
          </w:tcPr>
          <w:p w:rsidR="000E2189"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r>
    </w:tbl>
    <w:p w:rsidR="00B05387" w:rsidRDefault="00B05387" w:rsidP="001D688F">
      <w:pPr>
        <w:pStyle w:val="a7"/>
        <w:spacing w:before="0"/>
        <w:ind w:firstLine="709"/>
        <w:rPr>
          <w:b w:val="0"/>
        </w:rPr>
      </w:pPr>
    </w:p>
    <w:p w:rsidR="00B05387" w:rsidRDefault="00B05387">
      <w:pPr>
        <w:rPr>
          <w:rFonts w:ascii="Times New Roman" w:eastAsia="Times New Roman" w:hAnsi="Times New Roman" w:cs="Times New Roman"/>
          <w:bCs/>
          <w:sz w:val="28"/>
          <w:szCs w:val="28"/>
          <w:lang w:eastAsia="ru-RU"/>
        </w:rPr>
      </w:pPr>
      <w:r>
        <w:rPr>
          <w:b/>
        </w:rPr>
        <w:br w:type="page"/>
      </w:r>
    </w:p>
    <w:p w:rsidR="00B64439" w:rsidRDefault="00D87395" w:rsidP="007001B5">
      <w:pPr>
        <w:pStyle w:val="a7"/>
        <w:spacing w:before="0"/>
        <w:ind w:firstLine="0"/>
      </w:pPr>
      <w:r>
        <w:lastRenderedPageBreak/>
        <w:t xml:space="preserve">            </w:t>
      </w:r>
      <w:r w:rsidR="00B64439" w:rsidRPr="00B05387">
        <w:t xml:space="preserve">Раздел </w:t>
      </w:r>
      <w:r w:rsidR="00D666CC" w:rsidRPr="00B05387">
        <w:t xml:space="preserve">3. </w:t>
      </w:r>
      <w:r w:rsidR="00B64439" w:rsidRPr="00B05387">
        <w:t>Баланс водоснабжения и потребления питьевой воды</w:t>
      </w:r>
      <w:bookmarkEnd w:id="22"/>
    </w:p>
    <w:p w:rsidR="00B05387" w:rsidRPr="00B05387" w:rsidRDefault="00B05387" w:rsidP="001D688F">
      <w:pPr>
        <w:pStyle w:val="a7"/>
        <w:spacing w:before="0"/>
        <w:ind w:firstLine="709"/>
      </w:pPr>
    </w:p>
    <w:p w:rsidR="00B64439" w:rsidRPr="001D688F" w:rsidRDefault="00D666CC" w:rsidP="00B05387">
      <w:pPr>
        <w:pStyle w:val="a7"/>
        <w:spacing w:before="0"/>
        <w:ind w:firstLine="709"/>
        <w:jc w:val="center"/>
        <w:rPr>
          <w:b w:val="0"/>
        </w:rPr>
      </w:pPr>
      <w:bookmarkStart w:id="23" w:name="_Toc23820102"/>
      <w:r w:rsidRPr="001D688F">
        <w:rPr>
          <w:b w:val="0"/>
        </w:rPr>
        <w:t>3.1. О</w:t>
      </w:r>
      <w:r w:rsidR="00B64439" w:rsidRPr="001D688F">
        <w:rPr>
          <w:b w:val="0"/>
        </w:rPr>
        <w:t>бщий баланс подачи и реализации воды, включая анализ и оценку структурных составляющих потерь питьевой воды при ее производстве и транспортировке</w:t>
      </w:r>
      <w:bookmarkEnd w:id="23"/>
    </w:p>
    <w:p w:rsidR="004B7555" w:rsidRPr="001D688F" w:rsidRDefault="004B755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Вся вода, поданная для реализации в сельском поселении, распределяется населению. Общий баланс подачи и реализации воды 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приведен в таблице 3.1.1.</w:t>
      </w:r>
    </w:p>
    <w:p w:rsidR="004B7555" w:rsidRPr="001D688F" w:rsidRDefault="004B755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3.1.1.</w:t>
      </w:r>
      <w:bookmarkStart w:id="24" w:name="_Hlk518041073"/>
      <w:r w:rsidRPr="001D688F">
        <w:rPr>
          <w:rFonts w:ascii="Times New Roman" w:eastAsia="Times New Roman" w:hAnsi="Times New Roman" w:cs="Times New Roman"/>
          <w:sz w:val="28"/>
          <w:szCs w:val="28"/>
          <w:lang w:eastAsia="ru-RU"/>
        </w:rPr>
        <w:t xml:space="preserve"> Общий баланс </w:t>
      </w:r>
      <w:r w:rsidR="006A7839">
        <w:rPr>
          <w:rFonts w:ascii="Times New Roman" w:eastAsia="Times New Roman" w:hAnsi="Times New Roman" w:cs="Times New Roman"/>
          <w:sz w:val="28"/>
          <w:szCs w:val="28"/>
          <w:lang w:eastAsia="ru-RU"/>
        </w:rPr>
        <w:t>подачи и реализации воды за 2020</w:t>
      </w:r>
      <w:r w:rsidRPr="001D688F">
        <w:rPr>
          <w:rFonts w:ascii="Times New Roman" w:eastAsia="Times New Roman" w:hAnsi="Times New Roman" w:cs="Times New Roman"/>
          <w:sz w:val="28"/>
          <w:szCs w:val="28"/>
          <w:lang w:eastAsia="ru-RU"/>
        </w:rPr>
        <w:t xml:space="preserve"> год</w:t>
      </w:r>
      <w:bookmarkEnd w:id="24"/>
    </w:p>
    <w:tbl>
      <w:tblPr>
        <w:tblW w:w="9781" w:type="dxa"/>
        <w:tblInd w:w="108" w:type="dxa"/>
        <w:tblLook w:val="04A0"/>
      </w:tblPr>
      <w:tblGrid>
        <w:gridCol w:w="892"/>
        <w:gridCol w:w="5941"/>
        <w:gridCol w:w="2948"/>
      </w:tblGrid>
      <w:tr w:rsidR="00C60F75" w:rsidRPr="001D688F" w:rsidTr="00AD35C7">
        <w:trPr>
          <w:trHeight w:val="20"/>
          <w:tblHeader/>
        </w:trPr>
        <w:tc>
          <w:tcPr>
            <w:tcW w:w="8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60F75" w:rsidRPr="001D688F" w:rsidRDefault="00C60F75"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№пп</w:t>
            </w:r>
          </w:p>
        </w:tc>
        <w:tc>
          <w:tcPr>
            <w:tcW w:w="5941" w:type="dxa"/>
            <w:tcBorders>
              <w:top w:val="single" w:sz="4" w:space="0" w:color="auto"/>
              <w:left w:val="nil"/>
              <w:bottom w:val="single" w:sz="4" w:space="0" w:color="auto"/>
              <w:right w:val="single" w:sz="4" w:space="0" w:color="auto"/>
            </w:tcBorders>
            <w:shd w:val="clear" w:color="auto" w:fill="auto"/>
            <w:vAlign w:val="center"/>
            <w:hideMark/>
          </w:tcPr>
          <w:p w:rsidR="00C60F75" w:rsidRPr="001D688F" w:rsidRDefault="00C60F75"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2948" w:type="dxa"/>
            <w:tcBorders>
              <w:top w:val="single" w:sz="4" w:space="0" w:color="auto"/>
              <w:left w:val="nil"/>
              <w:bottom w:val="single" w:sz="4" w:space="0" w:color="auto"/>
              <w:right w:val="single" w:sz="4" w:space="0" w:color="auto"/>
            </w:tcBorders>
            <w:shd w:val="clear" w:color="auto" w:fill="auto"/>
            <w:vAlign w:val="center"/>
            <w:hideMark/>
          </w:tcPr>
          <w:p w:rsidR="00C60F75" w:rsidRPr="001D688F" w:rsidRDefault="007C427D"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Еткульское сельское поселение</w:t>
            </w:r>
          </w:p>
        </w:tc>
      </w:tr>
      <w:tr w:rsidR="008F40A0"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5941" w:type="dxa"/>
            <w:tcBorders>
              <w:top w:val="nil"/>
              <w:left w:val="nil"/>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тыс. куб.м</w:t>
            </w:r>
          </w:p>
        </w:tc>
        <w:tc>
          <w:tcPr>
            <w:tcW w:w="294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8F40A0" w:rsidRPr="001D688F" w:rsidRDefault="008F40A0"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w:t>
            </w:r>
            <w:r w:rsidR="00B80048" w:rsidRPr="001D688F">
              <w:rPr>
                <w:rFonts w:ascii="Times New Roman" w:eastAsia="Times New Roman" w:hAnsi="Times New Roman" w:cs="Times New Roman"/>
                <w:color w:val="000000"/>
                <w:sz w:val="28"/>
                <w:szCs w:val="28"/>
                <w:lang w:eastAsia="ru-RU"/>
              </w:rPr>
              <w:t>,00</w:t>
            </w:r>
          </w:p>
        </w:tc>
      </w:tr>
      <w:tr w:rsidR="008F40A0"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5941" w:type="dxa"/>
            <w:tcBorders>
              <w:top w:val="nil"/>
              <w:left w:val="nil"/>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тыс. куб.м</w:t>
            </w:r>
          </w:p>
        </w:tc>
        <w:tc>
          <w:tcPr>
            <w:tcW w:w="2948" w:type="dxa"/>
            <w:tcBorders>
              <w:top w:val="nil"/>
              <w:left w:val="single" w:sz="4" w:space="0" w:color="auto"/>
              <w:bottom w:val="single" w:sz="4" w:space="0" w:color="auto"/>
              <w:right w:val="single" w:sz="4" w:space="0" w:color="auto"/>
            </w:tcBorders>
            <w:shd w:val="clear" w:color="auto" w:fill="auto"/>
            <w:vAlign w:val="bottom"/>
            <w:hideMark/>
          </w:tcPr>
          <w:p w:rsidR="008F40A0"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r w:rsidR="008F40A0"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5941" w:type="dxa"/>
            <w:tcBorders>
              <w:top w:val="nil"/>
              <w:left w:val="nil"/>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тыс. куб.м</w:t>
            </w:r>
          </w:p>
        </w:tc>
        <w:tc>
          <w:tcPr>
            <w:tcW w:w="2948" w:type="dxa"/>
            <w:tcBorders>
              <w:top w:val="nil"/>
              <w:left w:val="single" w:sz="4" w:space="0" w:color="auto"/>
              <w:bottom w:val="single" w:sz="4" w:space="0" w:color="auto"/>
              <w:right w:val="single" w:sz="4" w:space="0" w:color="auto"/>
            </w:tcBorders>
            <w:shd w:val="clear" w:color="auto" w:fill="auto"/>
            <w:vAlign w:val="bottom"/>
            <w:hideMark/>
          </w:tcPr>
          <w:p w:rsidR="008F40A0" w:rsidRPr="001D688F" w:rsidRDefault="000E21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8F40A0"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5941" w:type="dxa"/>
            <w:tcBorders>
              <w:top w:val="nil"/>
              <w:left w:val="nil"/>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тыс. куб.м</w:t>
            </w:r>
            <w:r w:rsidR="000E2189" w:rsidRPr="001D688F">
              <w:rPr>
                <w:rFonts w:ascii="Times New Roman" w:eastAsia="Times New Roman" w:hAnsi="Times New Roman" w:cs="Times New Roman"/>
                <w:color w:val="000000"/>
                <w:sz w:val="28"/>
                <w:szCs w:val="28"/>
                <w:lang w:eastAsia="ru-RU"/>
              </w:rPr>
              <w:t>.</w:t>
            </w:r>
          </w:p>
        </w:tc>
        <w:tc>
          <w:tcPr>
            <w:tcW w:w="2948" w:type="dxa"/>
            <w:tcBorders>
              <w:top w:val="nil"/>
              <w:left w:val="single" w:sz="4" w:space="0" w:color="auto"/>
              <w:bottom w:val="single" w:sz="4" w:space="0" w:color="auto"/>
              <w:right w:val="single" w:sz="4" w:space="0" w:color="auto"/>
            </w:tcBorders>
            <w:shd w:val="clear" w:color="auto" w:fill="auto"/>
            <w:vAlign w:val="bottom"/>
            <w:hideMark/>
          </w:tcPr>
          <w:p w:rsidR="008F40A0"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bl>
    <w:p w:rsidR="00B05387" w:rsidRDefault="00B05387" w:rsidP="001D688F">
      <w:pPr>
        <w:pStyle w:val="a7"/>
        <w:spacing w:before="0"/>
        <w:ind w:firstLine="709"/>
        <w:rPr>
          <w:b w:val="0"/>
        </w:rPr>
      </w:pPr>
      <w:bookmarkStart w:id="25" w:name="_Toc23820103"/>
    </w:p>
    <w:p w:rsidR="00B64439" w:rsidRPr="001D688F" w:rsidRDefault="00D666CC" w:rsidP="00B05387">
      <w:pPr>
        <w:pStyle w:val="a7"/>
        <w:spacing w:before="0"/>
        <w:ind w:firstLine="709"/>
        <w:jc w:val="center"/>
        <w:rPr>
          <w:b w:val="0"/>
        </w:rPr>
      </w:pPr>
      <w:r w:rsidRPr="001D688F">
        <w:rPr>
          <w:b w:val="0"/>
        </w:rPr>
        <w:t>3.2. Т</w:t>
      </w:r>
      <w:r w:rsidR="00B64439" w:rsidRPr="001D688F">
        <w:rPr>
          <w:b w:val="0"/>
        </w:rPr>
        <w:t>ерриториальный баланс подачи питьевой воды по технологическим зонам водоснабжения (годовой и в сутки максимального водопотребления)</w:t>
      </w:r>
      <w:bookmarkEnd w:id="25"/>
    </w:p>
    <w:p w:rsidR="00F84DE8" w:rsidRPr="001D688F" w:rsidRDefault="00F84DE8"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bookmarkStart w:id="26" w:name="_Toc496759968"/>
      <w:bookmarkStart w:id="27" w:name="_Toc515247896"/>
      <w:bookmarkStart w:id="28" w:name="_Toc518014178"/>
      <w:bookmarkStart w:id="29" w:name="_Toc519178796"/>
      <w:r w:rsidRPr="001D688F">
        <w:rPr>
          <w:rFonts w:ascii="Times New Roman" w:eastAsia="Times New Roman" w:hAnsi="Times New Roman" w:cs="Times New Roman"/>
          <w:sz w:val="28"/>
          <w:szCs w:val="28"/>
          <w:lang w:eastAsia="ru-RU"/>
        </w:rPr>
        <w:t xml:space="preserve">Территориальный баланс подачи питьевой воды </w:t>
      </w:r>
      <w:r w:rsidR="007C427D">
        <w:rPr>
          <w:rFonts w:ascii="Times New Roman" w:eastAsia="Times New Roman" w:hAnsi="Times New Roman" w:cs="Times New Roman"/>
          <w:sz w:val="28"/>
          <w:szCs w:val="28"/>
          <w:lang w:eastAsia="ru-RU"/>
        </w:rPr>
        <w:t>по технологическим зонам за 2019</w:t>
      </w:r>
      <w:r w:rsidRPr="001D688F">
        <w:rPr>
          <w:rFonts w:ascii="Times New Roman" w:eastAsia="Times New Roman" w:hAnsi="Times New Roman" w:cs="Times New Roman"/>
          <w:sz w:val="28"/>
          <w:szCs w:val="28"/>
          <w:lang w:eastAsia="ru-RU"/>
        </w:rPr>
        <w:t xml:space="preserve"> год, представлен в таблице 3.2.1.</w:t>
      </w:r>
      <w:bookmarkEnd w:id="26"/>
      <w:bookmarkEnd w:id="27"/>
      <w:bookmarkEnd w:id="28"/>
      <w:bookmarkEnd w:id="29"/>
    </w:p>
    <w:p w:rsidR="00AD35C7" w:rsidRPr="001D688F" w:rsidRDefault="00F84DE8" w:rsidP="00EA3F8B">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3.2.1. Территориальный баланс</w:t>
      </w:r>
      <w:r w:rsidR="006A7839">
        <w:rPr>
          <w:rFonts w:ascii="Times New Roman" w:eastAsia="Times New Roman" w:hAnsi="Times New Roman" w:cs="Times New Roman"/>
          <w:sz w:val="28"/>
          <w:szCs w:val="28"/>
          <w:lang w:eastAsia="ru-RU"/>
        </w:rPr>
        <w:t xml:space="preserve"> подачи и реализации воды за 2020</w:t>
      </w:r>
      <w:r w:rsidRPr="001D688F">
        <w:rPr>
          <w:rFonts w:ascii="Times New Roman" w:eastAsia="Times New Roman" w:hAnsi="Times New Roman" w:cs="Times New Roman"/>
          <w:sz w:val="28"/>
          <w:szCs w:val="28"/>
          <w:lang w:eastAsia="ru-RU"/>
        </w:rPr>
        <w:t xml:space="preserve"> год</w:t>
      </w:r>
    </w:p>
    <w:tbl>
      <w:tblPr>
        <w:tblW w:w="9781" w:type="dxa"/>
        <w:tblInd w:w="108" w:type="dxa"/>
        <w:tblLook w:val="04A0"/>
      </w:tblPr>
      <w:tblGrid>
        <w:gridCol w:w="783"/>
        <w:gridCol w:w="6088"/>
        <w:gridCol w:w="2910"/>
      </w:tblGrid>
      <w:tr w:rsidR="000E2189" w:rsidRPr="001D688F" w:rsidTr="00AD35C7">
        <w:trPr>
          <w:trHeight w:val="20"/>
          <w:tblHeader/>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№пп</w:t>
            </w:r>
          </w:p>
        </w:tc>
        <w:tc>
          <w:tcPr>
            <w:tcW w:w="6170" w:type="dxa"/>
            <w:tcBorders>
              <w:top w:val="single" w:sz="4" w:space="0" w:color="auto"/>
              <w:left w:val="nil"/>
              <w:bottom w:val="single" w:sz="4" w:space="0" w:color="auto"/>
              <w:right w:val="single" w:sz="4" w:space="0" w:color="auto"/>
            </w:tcBorders>
            <w:shd w:val="clear" w:color="auto" w:fill="auto"/>
            <w:vAlign w:val="center"/>
            <w:hideMark/>
          </w:tcPr>
          <w:p w:rsidR="000E2189" w:rsidRPr="001D688F" w:rsidRDefault="000E21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2936" w:type="dxa"/>
            <w:tcBorders>
              <w:top w:val="single" w:sz="4" w:space="0" w:color="auto"/>
              <w:left w:val="nil"/>
              <w:bottom w:val="single" w:sz="4" w:space="0" w:color="auto"/>
              <w:right w:val="single" w:sz="4" w:space="0" w:color="auto"/>
            </w:tcBorders>
            <w:shd w:val="clear" w:color="auto" w:fill="auto"/>
            <w:vAlign w:val="center"/>
            <w:hideMark/>
          </w:tcPr>
          <w:p w:rsidR="000E2189" w:rsidRPr="001D688F" w:rsidRDefault="007C427D"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Еткульское сельское поселение</w:t>
            </w:r>
          </w:p>
        </w:tc>
      </w:tr>
      <w:tr w:rsidR="00485B16" w:rsidRPr="001D688F" w:rsidTr="00AD35C7">
        <w:trPr>
          <w:trHeight w:val="20"/>
        </w:trPr>
        <w:tc>
          <w:tcPr>
            <w:tcW w:w="675" w:type="dxa"/>
            <w:tcBorders>
              <w:top w:val="nil"/>
              <w:left w:val="single" w:sz="4" w:space="0" w:color="auto"/>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6170" w:type="dxa"/>
            <w:tcBorders>
              <w:top w:val="nil"/>
              <w:left w:val="nil"/>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тыс. куб.м</w:t>
            </w:r>
          </w:p>
        </w:tc>
        <w:tc>
          <w:tcPr>
            <w:tcW w:w="29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485B16" w:rsidRPr="001D688F" w:rsidRDefault="00485B16"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485B16" w:rsidRPr="001D688F" w:rsidTr="00AD35C7">
        <w:trPr>
          <w:trHeight w:val="20"/>
        </w:trPr>
        <w:tc>
          <w:tcPr>
            <w:tcW w:w="675" w:type="dxa"/>
            <w:tcBorders>
              <w:top w:val="nil"/>
              <w:left w:val="single" w:sz="4" w:space="0" w:color="auto"/>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6170" w:type="dxa"/>
            <w:tcBorders>
              <w:top w:val="nil"/>
              <w:left w:val="nil"/>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тыс. куб.м</w:t>
            </w:r>
          </w:p>
        </w:tc>
        <w:tc>
          <w:tcPr>
            <w:tcW w:w="2936" w:type="dxa"/>
            <w:tcBorders>
              <w:top w:val="nil"/>
              <w:left w:val="single" w:sz="4" w:space="0" w:color="auto"/>
              <w:bottom w:val="single" w:sz="4" w:space="0" w:color="auto"/>
              <w:right w:val="single" w:sz="4" w:space="0" w:color="auto"/>
            </w:tcBorders>
            <w:shd w:val="clear" w:color="auto" w:fill="auto"/>
            <w:vAlign w:val="bottom"/>
            <w:hideMark/>
          </w:tcPr>
          <w:p w:rsidR="00485B16"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r w:rsidR="00485B16" w:rsidRPr="001D688F" w:rsidTr="00AD35C7">
        <w:trPr>
          <w:trHeight w:val="20"/>
        </w:trPr>
        <w:tc>
          <w:tcPr>
            <w:tcW w:w="675" w:type="dxa"/>
            <w:tcBorders>
              <w:top w:val="nil"/>
              <w:left w:val="single" w:sz="4" w:space="0" w:color="auto"/>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6170" w:type="dxa"/>
            <w:tcBorders>
              <w:top w:val="nil"/>
              <w:left w:val="nil"/>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тыс. куб.м</w:t>
            </w:r>
          </w:p>
        </w:tc>
        <w:tc>
          <w:tcPr>
            <w:tcW w:w="2936" w:type="dxa"/>
            <w:tcBorders>
              <w:top w:val="nil"/>
              <w:left w:val="single" w:sz="4" w:space="0" w:color="auto"/>
              <w:bottom w:val="single" w:sz="4" w:space="0" w:color="auto"/>
              <w:right w:val="single" w:sz="4" w:space="0" w:color="auto"/>
            </w:tcBorders>
            <w:shd w:val="clear" w:color="auto" w:fill="auto"/>
            <w:vAlign w:val="bottom"/>
            <w:hideMark/>
          </w:tcPr>
          <w:p w:rsidR="00485B16" w:rsidRPr="001D688F" w:rsidRDefault="00485B16"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485B16" w:rsidRPr="001D688F" w:rsidTr="00AD35C7">
        <w:trPr>
          <w:trHeight w:val="20"/>
        </w:trPr>
        <w:tc>
          <w:tcPr>
            <w:tcW w:w="675" w:type="dxa"/>
            <w:tcBorders>
              <w:top w:val="nil"/>
              <w:left w:val="single" w:sz="4" w:space="0" w:color="auto"/>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6170" w:type="dxa"/>
            <w:tcBorders>
              <w:top w:val="nil"/>
              <w:left w:val="nil"/>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тыс. куб.м, в том числе</w:t>
            </w:r>
          </w:p>
        </w:tc>
        <w:tc>
          <w:tcPr>
            <w:tcW w:w="2936" w:type="dxa"/>
            <w:tcBorders>
              <w:top w:val="nil"/>
              <w:left w:val="single" w:sz="4" w:space="0" w:color="auto"/>
              <w:bottom w:val="single" w:sz="4" w:space="0" w:color="auto"/>
              <w:right w:val="single" w:sz="4" w:space="0" w:color="auto"/>
            </w:tcBorders>
            <w:shd w:val="clear" w:color="auto" w:fill="auto"/>
            <w:vAlign w:val="bottom"/>
            <w:hideMark/>
          </w:tcPr>
          <w:p w:rsidR="00485B16"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bl>
    <w:p w:rsidR="00B05387" w:rsidRDefault="00B05387" w:rsidP="001D688F">
      <w:pPr>
        <w:pStyle w:val="a7"/>
        <w:spacing w:before="0"/>
        <w:ind w:firstLine="709"/>
        <w:rPr>
          <w:b w:val="0"/>
        </w:rPr>
      </w:pPr>
      <w:bookmarkStart w:id="30" w:name="_Toc23820104"/>
    </w:p>
    <w:p w:rsidR="00B64439" w:rsidRPr="001D688F" w:rsidRDefault="00D666CC" w:rsidP="00B05387">
      <w:pPr>
        <w:pStyle w:val="a7"/>
        <w:spacing w:before="0"/>
        <w:ind w:firstLine="709"/>
        <w:jc w:val="center"/>
        <w:rPr>
          <w:b w:val="0"/>
        </w:rPr>
      </w:pPr>
      <w:r w:rsidRPr="001D688F">
        <w:rPr>
          <w:b w:val="0"/>
        </w:rPr>
        <w:t>3.3. С</w:t>
      </w:r>
      <w:r w:rsidR="00B64439" w:rsidRPr="001D688F">
        <w:rPr>
          <w:b w:val="0"/>
        </w:rPr>
        <w:t xml:space="preserve">труктурный баланс реализации </w:t>
      </w:r>
      <w:r w:rsidR="002E3C57" w:rsidRPr="001D688F">
        <w:rPr>
          <w:b w:val="0"/>
        </w:rPr>
        <w:t>питьевой воды</w:t>
      </w:r>
      <w:r w:rsidR="00B64439" w:rsidRPr="001D688F">
        <w:rPr>
          <w:b w:val="0"/>
        </w:rPr>
        <w:t xml:space="preserve"> по группам абонентов с разбивкой на хозяйственно-питьевые нужды населения, производственные нужды юридических лиц и другие нужды поселени</w:t>
      </w:r>
      <w:r w:rsidR="00A20344" w:rsidRPr="001D688F">
        <w:rPr>
          <w:b w:val="0"/>
        </w:rPr>
        <w:t>я</w:t>
      </w:r>
      <w:bookmarkEnd w:id="30"/>
    </w:p>
    <w:p w:rsidR="00684769" w:rsidRPr="001D688F" w:rsidRDefault="0094709A"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bookmarkStart w:id="31" w:name="_Toc496759970"/>
      <w:bookmarkStart w:id="32" w:name="_Toc515247898"/>
      <w:bookmarkStart w:id="33" w:name="_Toc518014181"/>
      <w:bookmarkStart w:id="34" w:name="_Toc519178799"/>
      <w:r w:rsidRPr="001D688F">
        <w:rPr>
          <w:rFonts w:ascii="Times New Roman" w:eastAsia="Times New Roman" w:hAnsi="Times New Roman" w:cs="Times New Roman"/>
          <w:sz w:val="28"/>
          <w:szCs w:val="28"/>
          <w:lang w:eastAsia="ru-RU"/>
        </w:rPr>
        <w:t>Структура потребления воды по отдельным видам потребителей муниципального образования, представлена в таблице 3.3.1.</w:t>
      </w:r>
      <w:bookmarkStart w:id="35" w:name="_Toc496759971"/>
      <w:bookmarkStart w:id="36" w:name="_Toc515247899"/>
      <w:bookmarkStart w:id="37" w:name="_Toc518014182"/>
      <w:bookmarkStart w:id="38" w:name="_Toc519178800"/>
      <w:bookmarkEnd w:id="31"/>
      <w:bookmarkEnd w:id="32"/>
      <w:bookmarkEnd w:id="33"/>
      <w:bookmarkEnd w:id="34"/>
    </w:p>
    <w:p w:rsidR="0094709A" w:rsidRPr="001D688F" w:rsidRDefault="0094709A"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3.3.1.</w:t>
      </w:r>
      <w:bookmarkStart w:id="39" w:name="_Toc515247900"/>
      <w:bookmarkStart w:id="40" w:name="_Toc518014183"/>
      <w:bookmarkStart w:id="41" w:name="_Toc496759972"/>
      <w:bookmarkEnd w:id="35"/>
      <w:bookmarkEnd w:id="36"/>
      <w:bookmarkEnd w:id="37"/>
      <w:r w:rsidRPr="001D688F">
        <w:rPr>
          <w:rFonts w:ascii="Times New Roman" w:eastAsia="Times New Roman" w:hAnsi="Times New Roman" w:cs="Times New Roman"/>
          <w:sz w:val="28"/>
          <w:szCs w:val="28"/>
          <w:lang w:eastAsia="ru-RU"/>
        </w:rPr>
        <w:t xml:space="preserve"> Потребление воды по отдельным видам потребителей муниципального образования</w:t>
      </w:r>
      <w:bookmarkEnd w:id="38"/>
      <w:bookmarkEnd w:id="39"/>
      <w:bookmarkEnd w:id="40"/>
    </w:p>
    <w:tbl>
      <w:tblPr>
        <w:tblW w:w="9781" w:type="dxa"/>
        <w:tblInd w:w="108" w:type="dxa"/>
        <w:tblLook w:val="04A0"/>
      </w:tblPr>
      <w:tblGrid>
        <w:gridCol w:w="892"/>
        <w:gridCol w:w="5941"/>
        <w:gridCol w:w="2948"/>
      </w:tblGrid>
      <w:tr w:rsidR="0094709A" w:rsidRPr="001D688F" w:rsidTr="00AD35C7">
        <w:trPr>
          <w:trHeight w:val="20"/>
          <w:tblHeader/>
        </w:trPr>
        <w:tc>
          <w:tcPr>
            <w:tcW w:w="892" w:type="dxa"/>
            <w:tcBorders>
              <w:top w:val="single" w:sz="4" w:space="0" w:color="auto"/>
              <w:left w:val="single" w:sz="4" w:space="0" w:color="auto"/>
              <w:bottom w:val="single" w:sz="4" w:space="0" w:color="auto"/>
              <w:right w:val="single" w:sz="4" w:space="0" w:color="auto"/>
            </w:tcBorders>
            <w:shd w:val="clear" w:color="auto" w:fill="auto"/>
            <w:vAlign w:val="center"/>
            <w:hideMark/>
          </w:tcPr>
          <w:bookmarkEnd w:id="41"/>
          <w:p w:rsidR="0094709A" w:rsidRPr="001D688F" w:rsidRDefault="0094709A"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№пп</w:t>
            </w:r>
          </w:p>
        </w:tc>
        <w:tc>
          <w:tcPr>
            <w:tcW w:w="5941" w:type="dxa"/>
            <w:tcBorders>
              <w:top w:val="single" w:sz="4" w:space="0" w:color="auto"/>
              <w:left w:val="nil"/>
              <w:bottom w:val="single" w:sz="4" w:space="0" w:color="auto"/>
              <w:right w:val="single" w:sz="4" w:space="0" w:color="auto"/>
            </w:tcBorders>
            <w:shd w:val="clear" w:color="auto" w:fill="auto"/>
            <w:vAlign w:val="center"/>
            <w:hideMark/>
          </w:tcPr>
          <w:p w:rsidR="0094709A" w:rsidRPr="001D688F" w:rsidRDefault="0094709A"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2948" w:type="dxa"/>
            <w:tcBorders>
              <w:top w:val="single" w:sz="4" w:space="0" w:color="auto"/>
              <w:left w:val="nil"/>
              <w:bottom w:val="single" w:sz="4" w:space="0" w:color="auto"/>
              <w:right w:val="single" w:sz="4" w:space="0" w:color="auto"/>
            </w:tcBorders>
            <w:shd w:val="clear" w:color="auto" w:fill="auto"/>
            <w:vAlign w:val="center"/>
            <w:hideMark/>
          </w:tcPr>
          <w:p w:rsidR="0094709A" w:rsidRPr="001D688F" w:rsidRDefault="007C427D"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Еткульское сельское поселение</w:t>
            </w:r>
          </w:p>
        </w:tc>
      </w:tr>
      <w:tr w:rsidR="00485B16"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5941" w:type="dxa"/>
            <w:tcBorders>
              <w:top w:val="nil"/>
              <w:left w:val="nil"/>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тыс. куб.м</w:t>
            </w:r>
          </w:p>
        </w:tc>
        <w:tc>
          <w:tcPr>
            <w:tcW w:w="294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485B16" w:rsidRPr="001D688F" w:rsidRDefault="00485B16"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485B16"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5941" w:type="dxa"/>
            <w:tcBorders>
              <w:top w:val="nil"/>
              <w:left w:val="nil"/>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тыс. куб.м</w:t>
            </w:r>
          </w:p>
        </w:tc>
        <w:tc>
          <w:tcPr>
            <w:tcW w:w="2948" w:type="dxa"/>
            <w:tcBorders>
              <w:top w:val="nil"/>
              <w:left w:val="single" w:sz="4" w:space="0" w:color="auto"/>
              <w:bottom w:val="single" w:sz="4" w:space="0" w:color="auto"/>
              <w:right w:val="single" w:sz="4" w:space="0" w:color="auto"/>
            </w:tcBorders>
            <w:shd w:val="clear" w:color="auto" w:fill="auto"/>
            <w:vAlign w:val="bottom"/>
            <w:hideMark/>
          </w:tcPr>
          <w:p w:rsidR="00485B16"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r w:rsidR="00485B16"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5941" w:type="dxa"/>
            <w:tcBorders>
              <w:top w:val="nil"/>
              <w:left w:val="nil"/>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тыс. куб.м</w:t>
            </w:r>
          </w:p>
        </w:tc>
        <w:tc>
          <w:tcPr>
            <w:tcW w:w="2948" w:type="dxa"/>
            <w:tcBorders>
              <w:top w:val="nil"/>
              <w:left w:val="single" w:sz="4" w:space="0" w:color="auto"/>
              <w:bottom w:val="single" w:sz="4" w:space="0" w:color="auto"/>
              <w:right w:val="single" w:sz="4" w:space="0" w:color="auto"/>
            </w:tcBorders>
            <w:shd w:val="clear" w:color="auto" w:fill="auto"/>
            <w:vAlign w:val="bottom"/>
            <w:hideMark/>
          </w:tcPr>
          <w:p w:rsidR="00485B16" w:rsidRPr="001D688F" w:rsidRDefault="00485B16"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485B16"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5941" w:type="dxa"/>
            <w:tcBorders>
              <w:top w:val="nil"/>
              <w:left w:val="nil"/>
              <w:bottom w:val="single" w:sz="4" w:space="0" w:color="auto"/>
              <w:right w:val="single" w:sz="4" w:space="0" w:color="auto"/>
            </w:tcBorders>
            <w:shd w:val="clear" w:color="auto" w:fill="auto"/>
            <w:hideMark/>
          </w:tcPr>
          <w:p w:rsidR="00485B16" w:rsidRPr="001D688F" w:rsidRDefault="00485B16"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тыс. куб.м, в том числе</w:t>
            </w:r>
          </w:p>
        </w:tc>
        <w:tc>
          <w:tcPr>
            <w:tcW w:w="2948" w:type="dxa"/>
            <w:tcBorders>
              <w:top w:val="nil"/>
              <w:left w:val="single" w:sz="4" w:space="0" w:color="auto"/>
              <w:bottom w:val="single" w:sz="4" w:space="0" w:color="auto"/>
              <w:right w:val="single" w:sz="4" w:space="0" w:color="auto"/>
            </w:tcBorders>
            <w:shd w:val="clear" w:color="auto" w:fill="auto"/>
            <w:vAlign w:val="bottom"/>
            <w:hideMark/>
          </w:tcPr>
          <w:p w:rsidR="00485B16"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r w:rsidR="008F40A0"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lastRenderedPageBreak/>
              <w:t>4.1.</w:t>
            </w:r>
          </w:p>
        </w:tc>
        <w:tc>
          <w:tcPr>
            <w:tcW w:w="5941" w:type="dxa"/>
            <w:tcBorders>
              <w:top w:val="nil"/>
              <w:left w:val="nil"/>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Население, тыс. куб.м</w:t>
            </w:r>
          </w:p>
        </w:tc>
        <w:tc>
          <w:tcPr>
            <w:tcW w:w="2948" w:type="dxa"/>
            <w:tcBorders>
              <w:top w:val="nil"/>
              <w:left w:val="single" w:sz="4" w:space="0" w:color="auto"/>
              <w:bottom w:val="single" w:sz="4" w:space="0" w:color="auto"/>
              <w:right w:val="single" w:sz="4" w:space="0" w:color="auto"/>
            </w:tcBorders>
            <w:shd w:val="clear" w:color="auto" w:fill="auto"/>
            <w:vAlign w:val="bottom"/>
            <w:hideMark/>
          </w:tcPr>
          <w:p w:rsidR="008F40A0"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r w:rsidR="008F40A0"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4.2.</w:t>
            </w:r>
          </w:p>
        </w:tc>
        <w:tc>
          <w:tcPr>
            <w:tcW w:w="5941" w:type="dxa"/>
            <w:tcBorders>
              <w:top w:val="nil"/>
              <w:left w:val="nil"/>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Бюджетные учреждения, тыс. куб.м</w:t>
            </w:r>
          </w:p>
        </w:tc>
        <w:tc>
          <w:tcPr>
            <w:tcW w:w="2948" w:type="dxa"/>
            <w:tcBorders>
              <w:top w:val="nil"/>
              <w:left w:val="single" w:sz="4" w:space="0" w:color="auto"/>
              <w:bottom w:val="single" w:sz="4" w:space="0" w:color="auto"/>
              <w:right w:val="single" w:sz="4" w:space="0" w:color="auto"/>
            </w:tcBorders>
            <w:shd w:val="clear" w:color="auto" w:fill="auto"/>
            <w:vAlign w:val="bottom"/>
            <w:hideMark/>
          </w:tcPr>
          <w:p w:rsidR="008F40A0"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r w:rsidR="008F40A0" w:rsidRPr="001D688F" w:rsidTr="00AD35C7">
        <w:trPr>
          <w:trHeight w:val="20"/>
        </w:trPr>
        <w:tc>
          <w:tcPr>
            <w:tcW w:w="892" w:type="dxa"/>
            <w:tcBorders>
              <w:top w:val="nil"/>
              <w:left w:val="single" w:sz="4" w:space="0" w:color="auto"/>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4.3.</w:t>
            </w:r>
          </w:p>
        </w:tc>
        <w:tc>
          <w:tcPr>
            <w:tcW w:w="5941" w:type="dxa"/>
            <w:tcBorders>
              <w:top w:val="nil"/>
              <w:left w:val="nil"/>
              <w:bottom w:val="single" w:sz="4" w:space="0" w:color="auto"/>
              <w:right w:val="single" w:sz="4" w:space="0" w:color="auto"/>
            </w:tcBorders>
            <w:shd w:val="clear" w:color="auto" w:fill="auto"/>
            <w:hideMark/>
          </w:tcPr>
          <w:p w:rsidR="008F40A0" w:rsidRPr="001D688F" w:rsidRDefault="008F40A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Прочие потребители, тыс. куб.м</w:t>
            </w:r>
          </w:p>
        </w:tc>
        <w:tc>
          <w:tcPr>
            <w:tcW w:w="2948" w:type="dxa"/>
            <w:tcBorders>
              <w:top w:val="nil"/>
              <w:left w:val="single" w:sz="4" w:space="0" w:color="auto"/>
              <w:bottom w:val="single" w:sz="4" w:space="0" w:color="auto"/>
              <w:right w:val="single" w:sz="4" w:space="0" w:color="auto"/>
            </w:tcBorders>
            <w:shd w:val="clear" w:color="auto" w:fill="auto"/>
            <w:vAlign w:val="bottom"/>
            <w:hideMark/>
          </w:tcPr>
          <w:p w:rsidR="008F40A0"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н/д</w:t>
            </w:r>
          </w:p>
        </w:tc>
      </w:tr>
    </w:tbl>
    <w:p w:rsidR="00B05387" w:rsidRDefault="00B05387" w:rsidP="00B05387">
      <w:pPr>
        <w:pStyle w:val="a7"/>
        <w:spacing w:before="0"/>
        <w:ind w:firstLine="709"/>
        <w:jc w:val="center"/>
        <w:rPr>
          <w:b w:val="0"/>
        </w:rPr>
      </w:pPr>
      <w:bookmarkStart w:id="42" w:name="_Toc23820105"/>
    </w:p>
    <w:p w:rsidR="00B64439" w:rsidRPr="001D688F" w:rsidRDefault="00D666CC" w:rsidP="00B05387">
      <w:pPr>
        <w:pStyle w:val="a7"/>
        <w:spacing w:before="0"/>
        <w:ind w:firstLine="709"/>
        <w:jc w:val="center"/>
        <w:rPr>
          <w:b w:val="0"/>
        </w:rPr>
      </w:pPr>
      <w:r w:rsidRPr="001D688F">
        <w:rPr>
          <w:b w:val="0"/>
        </w:rPr>
        <w:t>3.4. С</w:t>
      </w:r>
      <w:r w:rsidR="00B64439" w:rsidRPr="001D688F">
        <w:rPr>
          <w:b w:val="0"/>
        </w:rPr>
        <w:t xml:space="preserve">ведения о фактическом потреблении населением </w:t>
      </w:r>
      <w:r w:rsidR="002E3C57" w:rsidRPr="001D688F">
        <w:rPr>
          <w:b w:val="0"/>
        </w:rPr>
        <w:t>питьевой воды</w:t>
      </w:r>
      <w:r w:rsidR="00B64439" w:rsidRPr="001D688F">
        <w:rPr>
          <w:b w:val="0"/>
        </w:rPr>
        <w:t xml:space="preserve"> исходя из статистических и расчетных данных и сведений о действующих нормативах потребления коммунальных услуг</w:t>
      </w:r>
      <w:bookmarkEnd w:id="42"/>
    </w:p>
    <w:p w:rsidR="001912B0" w:rsidRPr="001D688F" w:rsidRDefault="00344FF1"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В соответствии с Постановлением от 25 апреля 2019 г. № 33/1 </w:t>
      </w:r>
      <w:r w:rsidR="00B47D84" w:rsidRPr="001D688F">
        <w:rPr>
          <w:rFonts w:ascii="Times New Roman" w:eastAsia="Times New Roman" w:hAnsi="Times New Roman" w:cs="Times New Roman"/>
          <w:sz w:val="28"/>
          <w:szCs w:val="28"/>
          <w:lang w:eastAsia="ru-RU"/>
        </w:rPr>
        <w:t>«</w:t>
      </w:r>
      <w:r w:rsidRPr="001D688F">
        <w:rPr>
          <w:rFonts w:ascii="Times New Roman" w:eastAsia="Times New Roman" w:hAnsi="Times New Roman" w:cs="Times New Roman"/>
          <w:sz w:val="28"/>
          <w:szCs w:val="28"/>
          <w:lang w:eastAsia="ru-RU"/>
        </w:rPr>
        <w:t>О внесении изменения в постановление Министерства тарифного регулирования и энергетики Челябинской области от 28 декабря 2016 г. № 66/1</w:t>
      </w:r>
      <w:r w:rsidR="00B47D84" w:rsidRPr="001D688F">
        <w:rPr>
          <w:rFonts w:ascii="Times New Roman" w:eastAsia="Times New Roman" w:hAnsi="Times New Roman" w:cs="Times New Roman"/>
          <w:sz w:val="28"/>
          <w:szCs w:val="28"/>
          <w:lang w:eastAsia="ru-RU"/>
        </w:rPr>
        <w:t>»</w:t>
      </w:r>
      <w:r w:rsidRPr="001D688F">
        <w:rPr>
          <w:rFonts w:ascii="Times New Roman" w:eastAsia="Times New Roman" w:hAnsi="Times New Roman" w:cs="Times New Roman"/>
          <w:sz w:val="28"/>
          <w:szCs w:val="28"/>
          <w:lang w:eastAsia="ru-RU"/>
        </w:rPr>
        <w:t xml:space="preserve"> на территории Челябинской области утверждены нормативы потребления холодной воды, представленные в таблице 3.4.1.</w:t>
      </w:r>
    </w:p>
    <w:p w:rsidR="00344FF1" w:rsidRPr="001D688F" w:rsidRDefault="00344FF1"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3.4.1. Нормативы потребления холодной воды</w:t>
      </w:r>
    </w:p>
    <w:tbl>
      <w:tblPr>
        <w:tblW w:w="97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421"/>
        <w:gridCol w:w="4536"/>
        <w:gridCol w:w="2409"/>
        <w:gridCol w:w="2425"/>
      </w:tblGrid>
      <w:tr w:rsidR="00EE398D" w:rsidRPr="001D688F" w:rsidTr="00AD35C7">
        <w:trPr>
          <w:trHeight w:val="20"/>
          <w:tblHeader/>
        </w:trPr>
        <w:tc>
          <w:tcPr>
            <w:tcW w:w="421" w:type="dxa"/>
            <w:shd w:val="clear" w:color="auto" w:fill="FFFFFF"/>
            <w:vAlign w:val="center"/>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пп</w:t>
            </w:r>
          </w:p>
        </w:tc>
        <w:tc>
          <w:tcPr>
            <w:tcW w:w="4536" w:type="dxa"/>
            <w:shd w:val="clear" w:color="auto" w:fill="FFFFFF"/>
            <w:vAlign w:val="center"/>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Категория жилых помещений</w:t>
            </w:r>
          </w:p>
        </w:tc>
        <w:tc>
          <w:tcPr>
            <w:tcW w:w="2409" w:type="dxa"/>
            <w:shd w:val="clear" w:color="auto" w:fill="FFFFFF"/>
            <w:vAlign w:val="center"/>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Единица измерения</w:t>
            </w:r>
          </w:p>
        </w:tc>
        <w:tc>
          <w:tcPr>
            <w:tcW w:w="2425" w:type="dxa"/>
            <w:shd w:val="clear" w:color="auto" w:fill="FFFFFF"/>
            <w:vAlign w:val="center"/>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Норматив потребления коммунальной услуги холодного водоснабжения</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Tahoma" w:hAnsi="Times New Roman" w:cs="Times New Roman"/>
                <w:color w:val="000000"/>
                <w:sz w:val="28"/>
                <w:szCs w:val="28"/>
                <w:lang w:eastAsia="ru-RU" w:bidi="ru-RU"/>
              </w:rPr>
            </w:pPr>
            <w:r w:rsidRPr="001D688F">
              <w:rPr>
                <w:rFonts w:ascii="Times New Roman" w:eastAsia="Arial" w:hAnsi="Times New Roman" w:cs="Times New Roman"/>
                <w:color w:val="000000"/>
                <w:sz w:val="28"/>
                <w:szCs w:val="28"/>
                <w:lang w:eastAsia="ru-RU" w:bidi="ru-RU"/>
              </w:rPr>
              <w:t>1.</w:t>
            </w:r>
          </w:p>
        </w:tc>
        <w:tc>
          <w:tcPr>
            <w:tcW w:w="4536" w:type="dxa"/>
            <w:shd w:val="clear" w:color="auto" w:fill="FFFFFF"/>
            <w:vAlign w:val="center"/>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сидячими длиной 1200 мм с душем</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Tahoma" w:hAnsi="Times New Roman" w:cs="Times New Roman"/>
                <w:color w:val="000000"/>
                <w:sz w:val="28"/>
                <w:szCs w:val="28"/>
                <w:lang w:eastAsia="ru-RU" w:bidi="ru-RU"/>
              </w:rPr>
            </w:pPr>
            <w:r w:rsidRPr="001D688F">
              <w:rPr>
                <w:rFonts w:ascii="Times New Roman" w:eastAsia="Arial" w:hAnsi="Times New Roman" w:cs="Times New Roman"/>
                <w:color w:val="000000"/>
                <w:sz w:val="28"/>
                <w:szCs w:val="28"/>
                <w:lang w:eastAsia="ru-RU" w:bidi="ru-RU"/>
              </w:rPr>
              <w:t>2,46</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Tahoma" w:hAnsi="Times New Roman" w:cs="Times New Roman"/>
                <w:color w:val="000000"/>
                <w:sz w:val="28"/>
                <w:szCs w:val="28"/>
                <w:lang w:eastAsia="ru-RU" w:bidi="ru-RU"/>
              </w:rPr>
            </w:pPr>
            <w:r w:rsidRPr="001D688F">
              <w:rPr>
                <w:rFonts w:ascii="Times New Roman" w:eastAsia="Arial" w:hAnsi="Times New Roman" w:cs="Times New Roman"/>
                <w:color w:val="000000"/>
                <w:sz w:val="28"/>
                <w:szCs w:val="28"/>
                <w:lang w:eastAsia="ru-RU" w:bidi="ru-RU"/>
              </w:rPr>
              <w:t>2.</w:t>
            </w:r>
          </w:p>
        </w:tc>
        <w:tc>
          <w:tcPr>
            <w:tcW w:w="4536" w:type="dxa"/>
            <w:shd w:val="clear" w:color="auto" w:fill="FFFFFF"/>
            <w:vAlign w:val="center"/>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1500 </w:t>
            </w:r>
            <w:r w:rsidR="00B47D84" w:rsidRPr="001D688F">
              <w:rPr>
                <w:rFonts w:ascii="Times New Roman" w:eastAsia="Times New Roman" w:hAnsi="Times New Roman" w:cs="Times New Roman"/>
                <w:color w:val="000000"/>
                <w:sz w:val="28"/>
                <w:szCs w:val="28"/>
                <w:lang w:eastAsia="ru-RU"/>
              </w:rPr>
              <w:t>–</w:t>
            </w:r>
            <w:r w:rsidRPr="001D688F">
              <w:rPr>
                <w:rFonts w:ascii="Times New Roman" w:eastAsia="Times New Roman" w:hAnsi="Times New Roman" w:cs="Times New Roman"/>
                <w:color w:val="000000"/>
                <w:sz w:val="28"/>
                <w:szCs w:val="28"/>
                <w:lang w:eastAsia="ru-RU"/>
              </w:rPr>
              <w:t xml:space="preserve"> 1550 мм с душем</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Tahoma" w:hAnsi="Times New Roman" w:cs="Times New Roman"/>
                <w:color w:val="000000"/>
                <w:sz w:val="28"/>
                <w:szCs w:val="28"/>
                <w:lang w:eastAsia="ru-RU" w:bidi="ru-RU"/>
              </w:rPr>
            </w:pPr>
            <w:r w:rsidRPr="001D688F">
              <w:rPr>
                <w:rFonts w:ascii="Times New Roman" w:eastAsia="Arial" w:hAnsi="Times New Roman" w:cs="Times New Roman"/>
                <w:color w:val="000000"/>
                <w:sz w:val="28"/>
                <w:szCs w:val="28"/>
                <w:lang w:eastAsia="ru-RU" w:bidi="ru-RU"/>
              </w:rPr>
              <w:t>2,41</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Tahoma" w:hAnsi="Times New Roman" w:cs="Times New Roman"/>
                <w:color w:val="000000"/>
                <w:sz w:val="28"/>
                <w:szCs w:val="28"/>
                <w:lang w:eastAsia="ru-RU" w:bidi="ru-RU"/>
              </w:rPr>
            </w:pPr>
            <w:r w:rsidRPr="001D688F">
              <w:rPr>
                <w:rFonts w:ascii="Times New Roman" w:eastAsia="Arial" w:hAnsi="Times New Roman" w:cs="Times New Roman"/>
                <w:color w:val="000000"/>
                <w:sz w:val="28"/>
                <w:szCs w:val="28"/>
                <w:lang w:eastAsia="ru-RU" w:bidi="ru-RU"/>
              </w:rPr>
              <w:t>3.</w:t>
            </w:r>
          </w:p>
        </w:tc>
        <w:tc>
          <w:tcPr>
            <w:tcW w:w="4536" w:type="dxa"/>
            <w:shd w:val="clear" w:color="auto" w:fill="FFFFFF"/>
            <w:vAlign w:val="center"/>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Многоквартирные и жилые дома с централизованным холодным и горячим водоснабжением, водоотведением, оборудованные унитазами, раковинами, мойками, ваннами длиной 1650 </w:t>
            </w:r>
            <w:r w:rsidR="00B47D84" w:rsidRPr="001D688F">
              <w:rPr>
                <w:rFonts w:ascii="Times New Roman" w:eastAsia="Times New Roman" w:hAnsi="Times New Roman" w:cs="Times New Roman"/>
                <w:color w:val="000000"/>
                <w:sz w:val="28"/>
                <w:szCs w:val="28"/>
                <w:lang w:eastAsia="ru-RU"/>
              </w:rPr>
              <w:t>–</w:t>
            </w:r>
            <w:r w:rsidRPr="001D688F">
              <w:rPr>
                <w:rFonts w:ascii="Times New Roman" w:eastAsia="Times New Roman" w:hAnsi="Times New Roman" w:cs="Times New Roman"/>
                <w:color w:val="000000"/>
                <w:sz w:val="28"/>
                <w:szCs w:val="28"/>
                <w:lang w:eastAsia="ru-RU"/>
              </w:rPr>
              <w:t xml:space="preserve"> 1700 мм с душем</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Tahoma" w:hAnsi="Times New Roman" w:cs="Times New Roman"/>
                <w:color w:val="000000"/>
                <w:sz w:val="28"/>
                <w:szCs w:val="28"/>
                <w:lang w:eastAsia="ru-RU" w:bidi="ru-RU"/>
              </w:rPr>
            </w:pPr>
            <w:r w:rsidRPr="001D688F">
              <w:rPr>
                <w:rFonts w:ascii="Times New Roman" w:eastAsia="Arial" w:hAnsi="Times New Roman" w:cs="Times New Roman"/>
                <w:color w:val="000000"/>
                <w:sz w:val="28"/>
                <w:szCs w:val="28"/>
                <w:lang w:eastAsia="ru-RU" w:bidi="ru-RU"/>
              </w:rPr>
              <w:t>4,03</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4.</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Многоквартирные и жилые дома с централизованным холодным и горячим водоснабжением, </w:t>
            </w:r>
            <w:r w:rsidRPr="001D688F">
              <w:rPr>
                <w:rFonts w:ascii="Times New Roman" w:eastAsia="Times New Roman" w:hAnsi="Times New Roman" w:cs="Times New Roman"/>
                <w:color w:val="000000"/>
                <w:sz w:val="28"/>
                <w:szCs w:val="28"/>
                <w:lang w:eastAsia="ru-RU"/>
              </w:rPr>
              <w:lastRenderedPageBreak/>
              <w:t>водоотведением, оборудованные унитазами, раковинами, мойками, ваннами без душа</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lastRenderedPageBreak/>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2,63</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lastRenderedPageBreak/>
              <w:t>5.</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Многоквартирные и жилые дома с централизованным холодным и горячим водоснабжением, водоотведением, оборудованные унитазами, раковинами, мойками, душем</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2,79</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6.</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сидячими длиной 1200 мм с душем</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4,13</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7.</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длиной 1500 </w:t>
            </w:r>
            <w:r w:rsidR="00B47D84" w:rsidRPr="001D688F">
              <w:rPr>
                <w:rFonts w:ascii="Times New Roman" w:eastAsia="Times New Roman" w:hAnsi="Times New Roman" w:cs="Times New Roman"/>
                <w:color w:val="000000"/>
                <w:sz w:val="28"/>
                <w:szCs w:val="28"/>
                <w:lang w:eastAsia="ru-RU"/>
              </w:rPr>
              <w:t>–</w:t>
            </w:r>
            <w:r w:rsidRPr="001D688F">
              <w:rPr>
                <w:rFonts w:ascii="Times New Roman" w:eastAsia="Times New Roman" w:hAnsi="Times New Roman" w:cs="Times New Roman"/>
                <w:color w:val="000000"/>
                <w:sz w:val="28"/>
                <w:szCs w:val="28"/>
                <w:lang w:eastAsia="ru-RU"/>
              </w:rPr>
              <w:t xml:space="preserve"> 1550 мм с душем</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6,07</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8.</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ваннами длиной 1650 </w:t>
            </w:r>
            <w:r w:rsidR="00B47D84" w:rsidRPr="001D688F">
              <w:rPr>
                <w:rFonts w:ascii="Times New Roman" w:eastAsia="Times New Roman" w:hAnsi="Times New Roman" w:cs="Times New Roman"/>
                <w:color w:val="000000"/>
                <w:sz w:val="28"/>
                <w:szCs w:val="28"/>
                <w:lang w:eastAsia="ru-RU"/>
              </w:rPr>
              <w:t>–</w:t>
            </w:r>
            <w:r w:rsidRPr="001D688F">
              <w:rPr>
                <w:rFonts w:ascii="Times New Roman" w:eastAsia="Times New Roman" w:hAnsi="Times New Roman" w:cs="Times New Roman"/>
                <w:color w:val="000000"/>
                <w:sz w:val="28"/>
                <w:szCs w:val="28"/>
                <w:lang w:eastAsia="ru-RU"/>
              </w:rPr>
              <w:t xml:space="preserve"> 1700 мм с душем</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6,06</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9.</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 и </w:t>
            </w:r>
            <w:r w:rsidRPr="001D688F">
              <w:rPr>
                <w:rFonts w:ascii="Times New Roman" w:eastAsia="Times New Roman" w:hAnsi="Times New Roman" w:cs="Times New Roman"/>
                <w:color w:val="000000"/>
                <w:sz w:val="28"/>
                <w:szCs w:val="28"/>
                <w:lang w:eastAsia="ru-RU"/>
              </w:rPr>
              <w:lastRenderedPageBreak/>
              <w:t>ваннами без душа</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lastRenderedPageBreak/>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7,16</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lastRenderedPageBreak/>
              <w:t>10.</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Многоквартирные и жилые дома с централизованным холодным водоснабжением, водонагревателями, водоотведением, оборудованные унитазами, раковинами, мойками, душами</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6,36</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11.</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Многоквартирные и жилые дома без водонагревателей с водопроводом и канализацией, оборудованные раковинами, мойками и унитазами</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1,48</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12.</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Многоквартирные и жилые дома без водонагревателей с централизованным холодным водоснабжением и водоотведением, оборудованные раковинами и мойками</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1,43</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13.</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 ваннами, душами</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3,76</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14.</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Многоквартирные и жилые дома с централизованным холодным водоснабжением, без централизованного водоотведения, оборудованные умывальниками, мойками, унитазами</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1,94</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15.</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Многоквартирные и жилые дома с водоразборной колонкой</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1,52</w:t>
            </w:r>
          </w:p>
        </w:tc>
      </w:tr>
      <w:tr w:rsidR="00EE398D" w:rsidRPr="001D688F" w:rsidTr="00AD35C7">
        <w:trPr>
          <w:trHeight w:val="20"/>
        </w:trPr>
        <w:tc>
          <w:tcPr>
            <w:tcW w:w="421" w:type="dxa"/>
            <w:shd w:val="clear" w:color="auto" w:fill="FFFFFF"/>
          </w:tcPr>
          <w:p w:rsidR="00EE398D" w:rsidRPr="001D688F" w:rsidRDefault="00EE398D" w:rsidP="001D688F">
            <w:pPr>
              <w:widowControl w:val="0"/>
              <w:spacing w:after="0" w:line="240" w:lineRule="auto"/>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16.</w:t>
            </w:r>
          </w:p>
        </w:tc>
        <w:tc>
          <w:tcPr>
            <w:tcW w:w="4536" w:type="dxa"/>
            <w:shd w:val="clear" w:color="auto" w:fill="FFFFFF"/>
          </w:tcPr>
          <w:p w:rsidR="00EE398D" w:rsidRPr="001D688F" w:rsidRDefault="00EE398D"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Дома, использующиеся в качестве общежитий, оборудованные мойками, раковинами, унитазами, с душевыми с централизованным холодным и горячим водоснабжением, водоотведением</w:t>
            </w:r>
          </w:p>
        </w:tc>
        <w:tc>
          <w:tcPr>
            <w:tcW w:w="2409" w:type="dxa"/>
            <w:shd w:val="clear" w:color="auto" w:fill="FFFFFF"/>
          </w:tcPr>
          <w:p w:rsidR="00EE398D" w:rsidRPr="001D688F" w:rsidRDefault="00EE398D"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 метр в месяц на человека</w:t>
            </w:r>
          </w:p>
        </w:tc>
        <w:tc>
          <w:tcPr>
            <w:tcW w:w="2425" w:type="dxa"/>
            <w:shd w:val="clear" w:color="auto" w:fill="FFFFFF"/>
            <w:vAlign w:val="bottom"/>
          </w:tcPr>
          <w:p w:rsidR="00EE398D" w:rsidRPr="001D688F" w:rsidRDefault="00EE398D" w:rsidP="001D688F">
            <w:pPr>
              <w:widowControl w:val="0"/>
              <w:spacing w:after="0" w:line="240" w:lineRule="auto"/>
              <w:jc w:val="right"/>
              <w:rPr>
                <w:rFonts w:ascii="Times New Roman" w:eastAsia="Arial" w:hAnsi="Times New Roman" w:cs="Times New Roman"/>
                <w:color w:val="000000"/>
                <w:sz w:val="28"/>
                <w:szCs w:val="28"/>
                <w:lang w:eastAsia="ru-RU" w:bidi="ru-RU"/>
              </w:rPr>
            </w:pPr>
            <w:r w:rsidRPr="001D688F">
              <w:rPr>
                <w:rFonts w:ascii="Times New Roman" w:eastAsia="Arial" w:hAnsi="Times New Roman" w:cs="Times New Roman"/>
                <w:sz w:val="28"/>
                <w:szCs w:val="28"/>
              </w:rPr>
              <w:t xml:space="preserve">3,02 </w:t>
            </w:r>
          </w:p>
        </w:tc>
      </w:tr>
    </w:tbl>
    <w:p w:rsidR="005F72F1" w:rsidRPr="001D688F" w:rsidRDefault="007C427D"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Фактическое потребление на 2019</w:t>
      </w:r>
      <w:r w:rsidR="005F72F1" w:rsidRPr="001D688F">
        <w:rPr>
          <w:rFonts w:ascii="Times New Roman" w:eastAsia="Times New Roman" w:hAnsi="Times New Roman" w:cs="Times New Roman"/>
          <w:sz w:val="28"/>
          <w:szCs w:val="28"/>
          <w:lang w:eastAsia="ru-RU"/>
        </w:rPr>
        <w:t xml:space="preserve"> год в </w:t>
      </w:r>
      <w:r>
        <w:rPr>
          <w:rFonts w:ascii="Times New Roman" w:eastAsia="Times New Roman" w:hAnsi="Times New Roman" w:cs="Times New Roman"/>
          <w:sz w:val="28"/>
          <w:szCs w:val="28"/>
          <w:lang w:eastAsia="ru-RU"/>
        </w:rPr>
        <w:t>Еткульском сельском поселении</w:t>
      </w:r>
      <w:r w:rsidR="005F72F1" w:rsidRPr="001D688F">
        <w:rPr>
          <w:rFonts w:ascii="Times New Roman" w:eastAsia="Times New Roman" w:hAnsi="Times New Roman" w:cs="Times New Roman"/>
          <w:sz w:val="28"/>
          <w:szCs w:val="28"/>
          <w:lang w:eastAsia="ru-RU"/>
        </w:rPr>
        <w:t xml:space="preserve"> составляет </w:t>
      </w:r>
      <w:r>
        <w:rPr>
          <w:rFonts w:ascii="Times New Roman" w:eastAsia="Times New Roman" w:hAnsi="Times New Roman" w:cs="Times New Roman"/>
          <w:sz w:val="28"/>
          <w:szCs w:val="28"/>
          <w:lang w:eastAsia="ru-RU"/>
        </w:rPr>
        <w:t xml:space="preserve">1377,0 </w:t>
      </w:r>
      <w:r w:rsidR="005F72F1" w:rsidRPr="001D688F">
        <w:rPr>
          <w:rFonts w:ascii="Times New Roman" w:eastAsia="Times New Roman" w:hAnsi="Times New Roman" w:cs="Times New Roman"/>
          <w:sz w:val="28"/>
          <w:szCs w:val="28"/>
          <w:lang w:eastAsia="ru-RU"/>
        </w:rPr>
        <w:t>тыс. куб.м.</w:t>
      </w:r>
    </w:p>
    <w:p w:rsidR="00B64439" w:rsidRPr="001D688F" w:rsidRDefault="00D666CC" w:rsidP="00B05387">
      <w:pPr>
        <w:pStyle w:val="a7"/>
        <w:spacing w:before="0"/>
        <w:ind w:firstLine="709"/>
        <w:jc w:val="center"/>
        <w:rPr>
          <w:b w:val="0"/>
        </w:rPr>
      </w:pPr>
      <w:bookmarkStart w:id="43" w:name="_Toc23820106"/>
      <w:r w:rsidRPr="001D688F">
        <w:rPr>
          <w:b w:val="0"/>
        </w:rPr>
        <w:t>3.5. О</w:t>
      </w:r>
      <w:r w:rsidR="00B64439" w:rsidRPr="001D688F">
        <w:rPr>
          <w:b w:val="0"/>
        </w:rPr>
        <w:t xml:space="preserve">писание существующей системы коммерческого учета </w:t>
      </w:r>
      <w:r w:rsidR="002E3C57" w:rsidRPr="001D688F">
        <w:rPr>
          <w:b w:val="0"/>
        </w:rPr>
        <w:t>питьевой воды</w:t>
      </w:r>
      <w:r w:rsidR="00B64439" w:rsidRPr="001D688F">
        <w:rPr>
          <w:b w:val="0"/>
        </w:rPr>
        <w:t xml:space="preserve"> и планов по установке приборов учета</w:t>
      </w:r>
      <w:bookmarkEnd w:id="43"/>
    </w:p>
    <w:p w:rsidR="001912B0" w:rsidRPr="001D688F" w:rsidRDefault="007C427D"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 водозаборном объекте</w:t>
      </w:r>
      <w:r w:rsidR="00291B08" w:rsidRPr="001D688F">
        <w:rPr>
          <w:rFonts w:ascii="Times New Roman" w:eastAsia="Times New Roman" w:hAnsi="Times New Roman" w:cs="Times New Roman"/>
          <w:sz w:val="28"/>
          <w:szCs w:val="28"/>
          <w:lang w:eastAsia="ru-RU"/>
        </w:rPr>
        <w:t xml:space="preserve"> установлен прибор учета.</w:t>
      </w:r>
    </w:p>
    <w:p w:rsidR="00B05387" w:rsidRDefault="00B05387" w:rsidP="001D688F">
      <w:pPr>
        <w:pStyle w:val="a7"/>
        <w:spacing w:before="0"/>
        <w:ind w:firstLine="709"/>
        <w:rPr>
          <w:b w:val="0"/>
        </w:rPr>
      </w:pPr>
      <w:bookmarkStart w:id="44" w:name="_Toc23820107"/>
    </w:p>
    <w:p w:rsidR="00B64439" w:rsidRPr="001D688F" w:rsidRDefault="00D666CC" w:rsidP="00B05387">
      <w:pPr>
        <w:pStyle w:val="a7"/>
        <w:spacing w:before="0"/>
        <w:ind w:firstLine="709"/>
        <w:jc w:val="center"/>
        <w:rPr>
          <w:b w:val="0"/>
        </w:rPr>
      </w:pPr>
      <w:r w:rsidRPr="001D688F">
        <w:rPr>
          <w:b w:val="0"/>
        </w:rPr>
        <w:t>3.6. А</w:t>
      </w:r>
      <w:r w:rsidR="00B64439" w:rsidRPr="001D688F">
        <w:rPr>
          <w:b w:val="0"/>
        </w:rPr>
        <w:t>нализ резервов и дефицитов производственных мощностей системы водоснабжения поселения</w:t>
      </w:r>
      <w:bookmarkEnd w:id="44"/>
    </w:p>
    <w:p w:rsidR="001912B0" w:rsidRPr="001D688F" w:rsidRDefault="00F6008D"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Производственная мощность существующ</w:t>
      </w:r>
      <w:r w:rsidR="00E05193" w:rsidRPr="001D688F">
        <w:rPr>
          <w:rFonts w:ascii="Times New Roman" w:eastAsia="Times New Roman" w:hAnsi="Times New Roman" w:cs="Times New Roman"/>
          <w:sz w:val="28"/>
          <w:szCs w:val="28"/>
          <w:lang w:eastAsia="ru-RU"/>
        </w:rPr>
        <w:t>ей</w:t>
      </w:r>
      <w:r w:rsidRPr="001D688F">
        <w:rPr>
          <w:rFonts w:ascii="Times New Roman" w:eastAsia="Times New Roman" w:hAnsi="Times New Roman" w:cs="Times New Roman"/>
          <w:sz w:val="28"/>
          <w:szCs w:val="28"/>
          <w:lang w:eastAsia="ru-RU"/>
        </w:rPr>
        <w:t xml:space="preserve"> </w:t>
      </w:r>
      <w:r w:rsidR="00E05193" w:rsidRPr="001D688F">
        <w:rPr>
          <w:rFonts w:ascii="Times New Roman" w:eastAsia="Times New Roman" w:hAnsi="Times New Roman" w:cs="Times New Roman"/>
          <w:sz w:val="28"/>
          <w:szCs w:val="28"/>
          <w:lang w:eastAsia="ru-RU"/>
        </w:rPr>
        <w:t>системы водоснабжения</w:t>
      </w:r>
      <w:r w:rsidRPr="001D688F">
        <w:rPr>
          <w:rFonts w:ascii="Times New Roman" w:eastAsia="Times New Roman" w:hAnsi="Times New Roman" w:cs="Times New Roman"/>
          <w:sz w:val="28"/>
          <w:szCs w:val="28"/>
          <w:lang w:eastAsia="ru-RU"/>
        </w:rPr>
        <w:t xml:space="preserve"> </w:t>
      </w:r>
      <w:r w:rsidR="00E05193" w:rsidRPr="001D688F">
        <w:rPr>
          <w:rFonts w:ascii="Times New Roman" w:eastAsia="Times New Roman" w:hAnsi="Times New Roman" w:cs="Times New Roman"/>
          <w:sz w:val="28"/>
          <w:szCs w:val="28"/>
          <w:lang w:eastAsia="ru-RU"/>
        </w:rPr>
        <w:t xml:space="preserve">не </w:t>
      </w:r>
      <w:r w:rsidRPr="001D688F">
        <w:rPr>
          <w:rFonts w:ascii="Times New Roman" w:eastAsia="Times New Roman" w:hAnsi="Times New Roman" w:cs="Times New Roman"/>
          <w:sz w:val="28"/>
          <w:szCs w:val="28"/>
          <w:lang w:eastAsia="ru-RU"/>
        </w:rPr>
        <w:t>достаточна для реализации планов поселения на перспективную застройку территории.</w:t>
      </w:r>
    </w:p>
    <w:p w:rsidR="00B05387" w:rsidRDefault="00B05387" w:rsidP="001D688F">
      <w:pPr>
        <w:pStyle w:val="a7"/>
        <w:spacing w:before="0"/>
        <w:ind w:firstLine="709"/>
        <w:rPr>
          <w:b w:val="0"/>
        </w:rPr>
      </w:pPr>
      <w:bookmarkStart w:id="45" w:name="_Toc23820108"/>
    </w:p>
    <w:p w:rsidR="00C5321D" w:rsidRPr="001D688F" w:rsidRDefault="00D666CC" w:rsidP="00B05387">
      <w:pPr>
        <w:pStyle w:val="a7"/>
        <w:spacing w:before="0"/>
        <w:ind w:firstLine="709"/>
        <w:jc w:val="center"/>
        <w:rPr>
          <w:b w:val="0"/>
        </w:rPr>
      </w:pPr>
      <w:r w:rsidRPr="001D688F">
        <w:rPr>
          <w:b w:val="0"/>
        </w:rPr>
        <w:t>3.7. П</w:t>
      </w:r>
      <w:r w:rsidR="00B64439" w:rsidRPr="001D688F">
        <w:rPr>
          <w:b w:val="0"/>
        </w:rPr>
        <w:t xml:space="preserve">рогнозные балансы потребления </w:t>
      </w:r>
      <w:r w:rsidR="002E3C57" w:rsidRPr="001D688F">
        <w:rPr>
          <w:b w:val="0"/>
        </w:rPr>
        <w:t>питьевой воды</w:t>
      </w:r>
      <w:r w:rsidR="00B64439" w:rsidRPr="001D688F">
        <w:rPr>
          <w:b w:val="0"/>
        </w:rPr>
        <w:t xml:space="preserve"> на срок не менее 10 лет с учетом различных сценариев развития поселени</w:t>
      </w:r>
      <w:r w:rsidR="001912B0" w:rsidRPr="001D688F">
        <w:rPr>
          <w:b w:val="0"/>
        </w:rPr>
        <w:t>я</w:t>
      </w:r>
      <w:bookmarkEnd w:id="45"/>
    </w:p>
    <w:p w:rsidR="009B06BD" w:rsidRPr="001D688F" w:rsidRDefault="009B06BD"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таблице 3.7.1 представлены прогнозные балансы потребления питьевой воды по сельскому поселению.</w:t>
      </w:r>
    </w:p>
    <w:p w:rsidR="009B06BD" w:rsidRPr="001D688F" w:rsidRDefault="009B06BD" w:rsidP="001D688F">
      <w:pPr>
        <w:pStyle w:val="a7"/>
        <w:spacing w:before="0"/>
        <w:ind w:firstLine="709"/>
        <w:rPr>
          <w:b w:val="0"/>
        </w:rPr>
        <w:sectPr w:rsidR="009B06BD" w:rsidRPr="001D688F" w:rsidSect="00D60A81">
          <w:headerReference w:type="default" r:id="rId8"/>
          <w:footerReference w:type="default" r:id="rId9"/>
          <w:pgSz w:w="11906" w:h="16838"/>
          <w:pgMar w:top="1134" w:right="851" w:bottom="1134" w:left="1418" w:header="709" w:footer="709" w:gutter="0"/>
          <w:cols w:space="708"/>
          <w:titlePg/>
          <w:docGrid w:linePitch="360"/>
        </w:sectPr>
      </w:pPr>
    </w:p>
    <w:p w:rsidR="001912B0" w:rsidRPr="001D688F" w:rsidRDefault="009B06BD"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Таблица 3.7.1 Прогнозные балансы потребления питьевой воды</w:t>
      </w:r>
    </w:p>
    <w:tbl>
      <w:tblPr>
        <w:tblW w:w="15280" w:type="dxa"/>
        <w:tblLook w:val="04A0"/>
      </w:tblPr>
      <w:tblGrid>
        <w:gridCol w:w="484"/>
        <w:gridCol w:w="4880"/>
        <w:gridCol w:w="1000"/>
        <w:gridCol w:w="1000"/>
        <w:gridCol w:w="1000"/>
        <w:gridCol w:w="1000"/>
        <w:gridCol w:w="1000"/>
        <w:gridCol w:w="1000"/>
        <w:gridCol w:w="1000"/>
        <w:gridCol w:w="1000"/>
        <w:gridCol w:w="1000"/>
        <w:gridCol w:w="1000"/>
      </w:tblGrid>
      <w:tr w:rsidR="000B4CF2" w:rsidRPr="001D688F" w:rsidTr="00E74DBB">
        <w:trPr>
          <w:trHeight w:val="300"/>
        </w:trPr>
        <w:tc>
          <w:tcPr>
            <w:tcW w:w="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w:t>
            </w:r>
          </w:p>
        </w:tc>
        <w:tc>
          <w:tcPr>
            <w:tcW w:w="488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2020</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2021</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2022</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2023</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2024</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2025</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2026</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2027</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2028</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2029</w:t>
            </w:r>
          </w:p>
        </w:tc>
      </w:tr>
      <w:tr w:rsidR="000B4CF2" w:rsidRPr="001D688F" w:rsidTr="000B4CF2">
        <w:trPr>
          <w:trHeight w:val="300"/>
        </w:trPr>
        <w:tc>
          <w:tcPr>
            <w:tcW w:w="15280" w:type="dxa"/>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 соответствии с генеральным планированием</w:t>
            </w:r>
          </w:p>
        </w:tc>
      </w:tr>
      <w:tr w:rsidR="000B4CF2" w:rsidRPr="001D688F" w:rsidTr="000B4CF2">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куб.м/сут.</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4000"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w:t>
            </w:r>
          </w:p>
        </w:tc>
      </w:tr>
      <w:tr w:rsidR="000B4CF2" w:rsidRPr="001D688F" w:rsidTr="007C427D">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куб.м/сут.</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4000" w:type="dxa"/>
            <w:gridSpan w:val="4"/>
            <w:vMerge/>
            <w:tcBorders>
              <w:top w:val="nil"/>
              <w:left w:val="nil"/>
              <w:bottom w:val="single" w:sz="4" w:space="0" w:color="auto"/>
              <w:right w:val="single" w:sz="4" w:space="0" w:color="auto"/>
            </w:tcBorders>
            <w:vAlign w:val="center"/>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p>
        </w:tc>
      </w:tr>
      <w:tr w:rsidR="000B4CF2" w:rsidRPr="001D688F" w:rsidTr="000B4CF2">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куб.м/сут.</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4000" w:type="dxa"/>
            <w:gridSpan w:val="4"/>
            <w:vMerge/>
            <w:tcBorders>
              <w:top w:val="nil"/>
              <w:left w:val="nil"/>
              <w:bottom w:val="single" w:sz="4" w:space="0" w:color="auto"/>
              <w:right w:val="single" w:sz="4" w:space="0" w:color="auto"/>
            </w:tcBorders>
            <w:vAlign w:val="center"/>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p>
        </w:tc>
      </w:tr>
      <w:tr w:rsidR="000B4CF2" w:rsidRPr="001D688F" w:rsidTr="007C427D">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куб.м/сут.</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4000" w:type="dxa"/>
            <w:gridSpan w:val="4"/>
            <w:vMerge/>
            <w:tcBorders>
              <w:top w:val="nil"/>
              <w:left w:val="nil"/>
              <w:bottom w:val="single" w:sz="4" w:space="0" w:color="auto"/>
              <w:right w:val="single" w:sz="4" w:space="0" w:color="auto"/>
            </w:tcBorders>
            <w:vAlign w:val="center"/>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p>
        </w:tc>
      </w:tr>
      <w:tr w:rsidR="000B4CF2" w:rsidRPr="001D688F" w:rsidTr="000B4CF2">
        <w:trPr>
          <w:trHeight w:val="300"/>
        </w:trPr>
        <w:tc>
          <w:tcPr>
            <w:tcW w:w="15280" w:type="dxa"/>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B4CF2" w:rsidRPr="001D688F" w:rsidRDefault="00586B73"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Увеличение в 2</w:t>
            </w:r>
            <w:r w:rsidR="000B4CF2" w:rsidRPr="001D688F">
              <w:rPr>
                <w:rFonts w:ascii="Times New Roman" w:eastAsia="Times New Roman" w:hAnsi="Times New Roman" w:cs="Times New Roman"/>
                <w:color w:val="000000"/>
                <w:sz w:val="28"/>
                <w:szCs w:val="28"/>
                <w:lang w:eastAsia="ru-RU"/>
              </w:rPr>
              <w:t xml:space="preserve"> раза</w:t>
            </w:r>
          </w:p>
        </w:tc>
      </w:tr>
      <w:tr w:rsidR="000B4CF2" w:rsidRPr="001D688F" w:rsidTr="000B4CF2">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куб.м/сут.</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r>
      <w:tr w:rsidR="000B4CF2" w:rsidRPr="001D688F" w:rsidTr="007C427D">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куб.м/сут.</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1884,0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r>
      <w:tr w:rsidR="000B4CF2" w:rsidRPr="001D688F" w:rsidTr="000B4CF2">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куб.м/сут.</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r>
      <w:tr w:rsidR="000B4CF2" w:rsidRPr="001D688F" w:rsidTr="007C427D">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куб.м/сут.</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1884,0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r>
      <w:tr w:rsidR="000B4CF2" w:rsidRPr="001D688F" w:rsidTr="000B4CF2">
        <w:trPr>
          <w:trHeight w:val="300"/>
        </w:trPr>
        <w:tc>
          <w:tcPr>
            <w:tcW w:w="15280" w:type="dxa"/>
            <w:gridSpan w:val="1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B4CF2" w:rsidRPr="001D688F" w:rsidRDefault="00586B73"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Увеличение в 3</w:t>
            </w:r>
            <w:r w:rsidR="000B4CF2" w:rsidRPr="001D688F">
              <w:rPr>
                <w:rFonts w:ascii="Times New Roman" w:eastAsia="Times New Roman" w:hAnsi="Times New Roman" w:cs="Times New Roman"/>
                <w:color w:val="000000"/>
                <w:sz w:val="28"/>
                <w:szCs w:val="28"/>
                <w:lang w:eastAsia="ru-RU"/>
              </w:rPr>
              <w:t xml:space="preserve"> раз</w:t>
            </w:r>
          </w:p>
        </w:tc>
      </w:tr>
      <w:tr w:rsidR="000B4CF2" w:rsidRPr="001D688F" w:rsidTr="000B4CF2">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куб.м/сут.</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r>
      <w:tr w:rsidR="000B4CF2" w:rsidRPr="001D688F" w:rsidTr="007C427D">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куб.м/сут.</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r>
      <w:tr w:rsidR="000B4CF2" w:rsidRPr="001D688F" w:rsidTr="000B4CF2">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куб.м/сут.</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c>
          <w:tcPr>
            <w:tcW w:w="100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w:t>
            </w:r>
          </w:p>
        </w:tc>
      </w:tr>
      <w:tr w:rsidR="000B4CF2" w:rsidRPr="001D688F" w:rsidTr="007C427D">
        <w:trPr>
          <w:trHeight w:val="300"/>
        </w:trPr>
        <w:tc>
          <w:tcPr>
            <w:tcW w:w="400" w:type="dxa"/>
            <w:tcBorders>
              <w:top w:val="nil"/>
              <w:left w:val="single" w:sz="4" w:space="0" w:color="auto"/>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4880" w:type="dxa"/>
            <w:tcBorders>
              <w:top w:val="nil"/>
              <w:left w:val="nil"/>
              <w:bottom w:val="single" w:sz="4" w:space="0" w:color="auto"/>
              <w:right w:val="single" w:sz="4" w:space="0" w:color="auto"/>
            </w:tcBorders>
            <w:shd w:val="clear" w:color="auto" w:fill="auto"/>
            <w:noWrap/>
            <w:vAlign w:val="bottom"/>
            <w:hideMark/>
          </w:tcPr>
          <w:p w:rsidR="000B4CF2" w:rsidRPr="001D688F" w:rsidRDefault="000B4CF2"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куб.м/сут.</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1000" w:type="dxa"/>
            <w:tcBorders>
              <w:top w:val="nil"/>
              <w:left w:val="nil"/>
              <w:bottom w:val="single" w:sz="4" w:space="0" w:color="auto"/>
              <w:right w:val="single" w:sz="4" w:space="0" w:color="auto"/>
            </w:tcBorders>
            <w:shd w:val="clear" w:color="auto" w:fill="auto"/>
            <w:noWrap/>
            <w:vAlign w:val="bottom"/>
          </w:tcPr>
          <w:p w:rsidR="000B4CF2"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r>
    </w:tbl>
    <w:p w:rsidR="00027D71" w:rsidRPr="001D688F" w:rsidRDefault="00027D71" w:rsidP="001D688F">
      <w:pPr>
        <w:pStyle w:val="a7"/>
        <w:spacing w:before="0"/>
        <w:ind w:firstLine="709"/>
        <w:rPr>
          <w:b w:val="0"/>
        </w:rPr>
      </w:pPr>
    </w:p>
    <w:p w:rsidR="00B47D84" w:rsidRPr="001D688F" w:rsidRDefault="00B47D84" w:rsidP="001D688F">
      <w:pPr>
        <w:pStyle w:val="a7"/>
        <w:spacing w:before="0"/>
        <w:ind w:firstLine="709"/>
        <w:rPr>
          <w:b w:val="0"/>
        </w:rPr>
      </w:pPr>
    </w:p>
    <w:p w:rsidR="008F06B0" w:rsidRPr="001D688F" w:rsidRDefault="008F06B0" w:rsidP="001D688F">
      <w:pPr>
        <w:pStyle w:val="a7"/>
        <w:spacing w:before="0"/>
        <w:ind w:firstLine="709"/>
        <w:rPr>
          <w:b w:val="0"/>
        </w:rPr>
        <w:sectPr w:rsidR="008F06B0" w:rsidRPr="001D688F" w:rsidSect="00E74DBB">
          <w:pgSz w:w="16840" w:h="11907" w:orient="landscape" w:code="9"/>
          <w:pgMar w:top="1134" w:right="1134" w:bottom="567" w:left="709" w:header="709" w:footer="709" w:gutter="0"/>
          <w:cols w:space="708"/>
          <w:docGrid w:linePitch="360"/>
        </w:sectPr>
      </w:pPr>
    </w:p>
    <w:p w:rsidR="00B64439" w:rsidRPr="001D688F" w:rsidRDefault="00D666CC" w:rsidP="00B05387">
      <w:pPr>
        <w:pStyle w:val="a7"/>
        <w:spacing w:before="0"/>
        <w:ind w:firstLine="709"/>
        <w:jc w:val="center"/>
        <w:rPr>
          <w:b w:val="0"/>
        </w:rPr>
      </w:pPr>
      <w:bookmarkStart w:id="46" w:name="_Toc23820109"/>
      <w:r w:rsidRPr="001D688F">
        <w:rPr>
          <w:b w:val="0"/>
        </w:rPr>
        <w:lastRenderedPageBreak/>
        <w:t>3.8. О</w:t>
      </w:r>
      <w:r w:rsidR="00B64439" w:rsidRPr="001D688F">
        <w:rPr>
          <w:b w:val="0"/>
        </w:rPr>
        <w:t>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46"/>
      <w:r w:rsidR="00586B73">
        <w:rPr>
          <w:b w:val="0"/>
        </w:rPr>
        <w:t>.</w:t>
      </w:r>
    </w:p>
    <w:p w:rsidR="001912B0" w:rsidRDefault="00820CD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Централизованная система горячего водоснабжения с использованием закрытых систем горячего водоснабжения отсутствует 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D666CC" w:rsidP="00B05387">
      <w:pPr>
        <w:pStyle w:val="a7"/>
        <w:spacing w:before="0"/>
        <w:ind w:firstLine="709"/>
        <w:jc w:val="center"/>
        <w:rPr>
          <w:b w:val="0"/>
        </w:rPr>
      </w:pPr>
      <w:bookmarkStart w:id="47" w:name="_Toc23820110"/>
      <w:r w:rsidRPr="001D688F">
        <w:rPr>
          <w:b w:val="0"/>
        </w:rPr>
        <w:t>3.9. С</w:t>
      </w:r>
      <w:r w:rsidR="00B64439" w:rsidRPr="001D688F">
        <w:rPr>
          <w:b w:val="0"/>
        </w:rPr>
        <w:t>ведения о фактическом и ожидаемом потреблении питьевой воды (годовое, среднесуточное, максимальное суточное)</w:t>
      </w:r>
      <w:bookmarkEnd w:id="47"/>
    </w:p>
    <w:p w:rsidR="001912B0" w:rsidRPr="001D688F" w:rsidRDefault="00B83384"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Сведения о фактическом потреблении питьевой</w:t>
      </w:r>
      <w:r w:rsidR="00303F81"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воды представлены в таблице 3.9.1.</w:t>
      </w:r>
    </w:p>
    <w:p w:rsidR="00C66BDD" w:rsidRPr="001D688F" w:rsidRDefault="00FD3C0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3.9.1. Сведения о фактическом потреблении питьевой воды</w:t>
      </w:r>
    </w:p>
    <w:tbl>
      <w:tblPr>
        <w:tblW w:w="9639" w:type="dxa"/>
        <w:tblInd w:w="108" w:type="dxa"/>
        <w:tblLook w:val="04A0"/>
      </w:tblPr>
      <w:tblGrid>
        <w:gridCol w:w="783"/>
        <w:gridCol w:w="4604"/>
        <w:gridCol w:w="1497"/>
        <w:gridCol w:w="1171"/>
        <w:gridCol w:w="1584"/>
      </w:tblGrid>
      <w:tr w:rsidR="00AB6260" w:rsidRPr="001D688F" w:rsidTr="00AD35C7">
        <w:trPr>
          <w:trHeight w:val="285"/>
          <w:tblHeader/>
        </w:trPr>
        <w:tc>
          <w:tcPr>
            <w:tcW w:w="67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AB6260" w:rsidRPr="001D688F" w:rsidRDefault="00AB6260" w:rsidP="001D688F">
            <w:pPr>
              <w:spacing w:after="0" w:line="240" w:lineRule="auto"/>
              <w:jc w:val="center"/>
              <w:rPr>
                <w:rFonts w:ascii="Times New Roman" w:eastAsia="Times New Roman" w:hAnsi="Times New Roman" w:cs="Times New Roman"/>
                <w:color w:val="000000"/>
                <w:sz w:val="28"/>
                <w:szCs w:val="28"/>
                <w:lang w:eastAsia="ru-RU"/>
              </w:rPr>
            </w:pPr>
            <w:bookmarkStart w:id="48" w:name="_Hlk25189462"/>
            <w:r w:rsidRPr="001D688F">
              <w:rPr>
                <w:rFonts w:ascii="Times New Roman" w:eastAsia="Times New Roman" w:hAnsi="Times New Roman" w:cs="Times New Roman"/>
                <w:color w:val="000000"/>
                <w:sz w:val="28"/>
                <w:szCs w:val="28"/>
                <w:lang w:eastAsia="ru-RU"/>
              </w:rPr>
              <w:t>№пп</w:t>
            </w:r>
          </w:p>
        </w:tc>
        <w:tc>
          <w:tcPr>
            <w:tcW w:w="469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AB6260" w:rsidRPr="001D688F" w:rsidRDefault="00D740D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населенного пункта</w:t>
            </w:r>
          </w:p>
        </w:tc>
        <w:tc>
          <w:tcPr>
            <w:tcW w:w="1497" w:type="dxa"/>
            <w:tcBorders>
              <w:top w:val="single" w:sz="4" w:space="0" w:color="auto"/>
              <w:left w:val="nil"/>
              <w:bottom w:val="single" w:sz="4" w:space="0" w:color="auto"/>
              <w:right w:val="single" w:sz="4" w:space="0" w:color="auto"/>
            </w:tcBorders>
            <w:shd w:val="clear" w:color="000000" w:fill="FFFFFF"/>
            <w:vAlign w:val="center"/>
            <w:hideMark/>
          </w:tcPr>
          <w:p w:rsidR="00AB6260" w:rsidRPr="001D688F" w:rsidRDefault="00AB6260"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Расход,</w:t>
            </w:r>
          </w:p>
        </w:tc>
        <w:tc>
          <w:tcPr>
            <w:tcW w:w="117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AB6260" w:rsidRPr="001D688F" w:rsidRDefault="00AB6260"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Q</w:t>
            </w:r>
            <w:r w:rsidRPr="001D688F">
              <w:rPr>
                <w:rFonts w:ascii="Times New Roman" w:eastAsia="Times New Roman" w:hAnsi="Times New Roman" w:cs="Times New Roman"/>
                <w:color w:val="000000"/>
                <w:sz w:val="28"/>
                <w:szCs w:val="28"/>
                <w:vertAlign w:val="subscript"/>
                <w:lang w:eastAsia="ru-RU"/>
              </w:rPr>
              <w:t xml:space="preserve">сут.макс, </w:t>
            </w:r>
            <w:r w:rsidRPr="001D688F">
              <w:rPr>
                <w:rFonts w:ascii="Times New Roman" w:eastAsia="Times New Roman" w:hAnsi="Times New Roman" w:cs="Times New Roman"/>
                <w:color w:val="000000"/>
                <w:sz w:val="28"/>
                <w:szCs w:val="28"/>
                <w:lang w:eastAsia="ru-RU"/>
              </w:rPr>
              <w:t>куб.м./ч</w:t>
            </w:r>
          </w:p>
        </w:tc>
        <w:tc>
          <w:tcPr>
            <w:tcW w:w="159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AB6260" w:rsidRPr="001D688F" w:rsidRDefault="00AB6260"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Q</w:t>
            </w:r>
            <w:r w:rsidRPr="001D688F">
              <w:rPr>
                <w:rFonts w:ascii="Times New Roman" w:eastAsia="Times New Roman" w:hAnsi="Times New Roman" w:cs="Times New Roman"/>
                <w:color w:val="000000"/>
                <w:sz w:val="28"/>
                <w:szCs w:val="28"/>
                <w:vertAlign w:val="subscript"/>
                <w:lang w:eastAsia="ru-RU"/>
              </w:rPr>
              <w:t>час.макс</w:t>
            </w:r>
            <w:r w:rsidRPr="001D688F">
              <w:rPr>
                <w:rFonts w:ascii="Times New Roman" w:eastAsia="Times New Roman" w:hAnsi="Times New Roman" w:cs="Times New Roman"/>
                <w:color w:val="000000"/>
                <w:sz w:val="28"/>
                <w:szCs w:val="28"/>
                <w:lang w:eastAsia="ru-RU"/>
              </w:rPr>
              <w:t>, куб.м./ч</w:t>
            </w:r>
          </w:p>
        </w:tc>
      </w:tr>
      <w:tr w:rsidR="00AB6260" w:rsidRPr="001D688F" w:rsidTr="00AD35C7">
        <w:trPr>
          <w:trHeight w:val="285"/>
          <w:tblHeader/>
        </w:trPr>
        <w:tc>
          <w:tcPr>
            <w:tcW w:w="675" w:type="dxa"/>
            <w:vMerge/>
            <w:tcBorders>
              <w:top w:val="single" w:sz="4" w:space="0" w:color="auto"/>
              <w:left w:val="single" w:sz="4" w:space="0" w:color="auto"/>
              <w:bottom w:val="single" w:sz="4" w:space="0" w:color="auto"/>
              <w:right w:val="single" w:sz="4" w:space="0" w:color="auto"/>
            </w:tcBorders>
            <w:vAlign w:val="center"/>
            <w:hideMark/>
          </w:tcPr>
          <w:p w:rsidR="00AB6260" w:rsidRPr="001D688F" w:rsidRDefault="00AB6260" w:rsidP="001D688F">
            <w:pPr>
              <w:spacing w:after="0" w:line="240" w:lineRule="auto"/>
              <w:rPr>
                <w:rFonts w:ascii="Times New Roman" w:eastAsia="Times New Roman" w:hAnsi="Times New Roman" w:cs="Times New Roman"/>
                <w:color w:val="000000"/>
                <w:sz w:val="28"/>
                <w:szCs w:val="28"/>
                <w:lang w:eastAsia="ru-RU"/>
              </w:rPr>
            </w:pPr>
          </w:p>
        </w:tc>
        <w:tc>
          <w:tcPr>
            <w:tcW w:w="4697" w:type="dxa"/>
            <w:vMerge/>
            <w:tcBorders>
              <w:top w:val="single" w:sz="4" w:space="0" w:color="auto"/>
              <w:left w:val="single" w:sz="4" w:space="0" w:color="auto"/>
              <w:bottom w:val="single" w:sz="4" w:space="0" w:color="auto"/>
              <w:right w:val="single" w:sz="4" w:space="0" w:color="auto"/>
            </w:tcBorders>
            <w:vAlign w:val="center"/>
            <w:hideMark/>
          </w:tcPr>
          <w:p w:rsidR="00AB6260" w:rsidRPr="001D688F" w:rsidRDefault="00AB6260" w:rsidP="001D688F">
            <w:pPr>
              <w:spacing w:after="0" w:line="240" w:lineRule="auto"/>
              <w:rPr>
                <w:rFonts w:ascii="Times New Roman" w:eastAsia="Times New Roman" w:hAnsi="Times New Roman" w:cs="Times New Roman"/>
                <w:color w:val="000000"/>
                <w:sz w:val="28"/>
                <w:szCs w:val="28"/>
                <w:lang w:eastAsia="ru-RU"/>
              </w:rPr>
            </w:pPr>
          </w:p>
        </w:tc>
        <w:tc>
          <w:tcPr>
            <w:tcW w:w="1497" w:type="dxa"/>
            <w:tcBorders>
              <w:top w:val="nil"/>
              <w:left w:val="nil"/>
              <w:bottom w:val="single" w:sz="4" w:space="0" w:color="auto"/>
              <w:right w:val="single" w:sz="4" w:space="0" w:color="auto"/>
            </w:tcBorders>
            <w:shd w:val="clear" w:color="000000" w:fill="FFFFFF"/>
            <w:vAlign w:val="center"/>
            <w:hideMark/>
          </w:tcPr>
          <w:p w:rsidR="00AB6260" w:rsidRPr="001D688F" w:rsidRDefault="00AB6260"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куб.м./</w:t>
            </w:r>
            <w:r w:rsidR="00D740D1" w:rsidRPr="001D688F">
              <w:rPr>
                <w:rFonts w:ascii="Times New Roman" w:eastAsia="Times New Roman" w:hAnsi="Times New Roman" w:cs="Times New Roman"/>
                <w:color w:val="000000"/>
                <w:sz w:val="28"/>
                <w:szCs w:val="28"/>
                <w:lang w:eastAsia="ru-RU"/>
              </w:rPr>
              <w:t>год</w:t>
            </w:r>
            <w:r w:rsidRPr="001D688F">
              <w:rPr>
                <w:rFonts w:ascii="Times New Roman" w:eastAsia="Times New Roman" w:hAnsi="Times New Roman" w:cs="Times New Roman"/>
                <w:color w:val="000000"/>
                <w:sz w:val="28"/>
                <w:szCs w:val="28"/>
                <w:lang w:eastAsia="ru-RU"/>
              </w:rPr>
              <w:t>.</w:t>
            </w:r>
          </w:p>
        </w:tc>
        <w:tc>
          <w:tcPr>
            <w:tcW w:w="1171" w:type="dxa"/>
            <w:vMerge/>
            <w:tcBorders>
              <w:top w:val="single" w:sz="4" w:space="0" w:color="auto"/>
              <w:left w:val="single" w:sz="4" w:space="0" w:color="auto"/>
              <w:bottom w:val="single" w:sz="4" w:space="0" w:color="auto"/>
              <w:right w:val="single" w:sz="4" w:space="0" w:color="auto"/>
            </w:tcBorders>
            <w:vAlign w:val="center"/>
            <w:hideMark/>
          </w:tcPr>
          <w:p w:rsidR="00AB6260" w:rsidRPr="001D688F" w:rsidRDefault="00AB6260" w:rsidP="001D688F">
            <w:pPr>
              <w:spacing w:after="0" w:line="240" w:lineRule="auto"/>
              <w:rPr>
                <w:rFonts w:ascii="Times New Roman" w:eastAsia="Times New Roman" w:hAnsi="Times New Roman" w:cs="Times New Roman"/>
                <w:color w:val="000000"/>
                <w:sz w:val="28"/>
                <w:szCs w:val="28"/>
                <w:lang w:eastAsia="ru-RU"/>
              </w:rPr>
            </w:pPr>
          </w:p>
        </w:tc>
        <w:tc>
          <w:tcPr>
            <w:tcW w:w="1599" w:type="dxa"/>
            <w:vMerge/>
            <w:tcBorders>
              <w:top w:val="single" w:sz="4" w:space="0" w:color="auto"/>
              <w:left w:val="single" w:sz="4" w:space="0" w:color="auto"/>
              <w:bottom w:val="single" w:sz="4" w:space="0" w:color="auto"/>
              <w:right w:val="single" w:sz="4" w:space="0" w:color="auto"/>
            </w:tcBorders>
            <w:vAlign w:val="center"/>
            <w:hideMark/>
          </w:tcPr>
          <w:p w:rsidR="00AB6260" w:rsidRPr="001D688F" w:rsidRDefault="00AB6260" w:rsidP="001D688F">
            <w:pPr>
              <w:spacing w:after="0" w:line="240" w:lineRule="auto"/>
              <w:rPr>
                <w:rFonts w:ascii="Times New Roman" w:eastAsia="Times New Roman" w:hAnsi="Times New Roman" w:cs="Times New Roman"/>
                <w:color w:val="000000"/>
                <w:sz w:val="28"/>
                <w:szCs w:val="28"/>
                <w:lang w:eastAsia="ru-RU"/>
              </w:rPr>
            </w:pPr>
          </w:p>
        </w:tc>
      </w:tr>
      <w:tr w:rsidR="00AB6260" w:rsidRPr="001D688F" w:rsidTr="007C427D">
        <w:trPr>
          <w:trHeight w:val="285"/>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AB6260" w:rsidRPr="001D688F" w:rsidRDefault="00AB6260"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697" w:type="dxa"/>
            <w:tcBorders>
              <w:top w:val="nil"/>
              <w:left w:val="nil"/>
              <w:bottom w:val="single" w:sz="4" w:space="0" w:color="auto"/>
              <w:right w:val="single" w:sz="4" w:space="0" w:color="auto"/>
            </w:tcBorders>
            <w:shd w:val="clear" w:color="000000" w:fill="FFFFFF"/>
            <w:vAlign w:val="center"/>
            <w:hideMark/>
          </w:tcPr>
          <w:p w:rsidR="00AB6260" w:rsidRPr="001D688F" w:rsidRDefault="007C427D"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 Еткуль</w:t>
            </w:r>
          </w:p>
        </w:tc>
        <w:tc>
          <w:tcPr>
            <w:tcW w:w="1497" w:type="dxa"/>
            <w:tcBorders>
              <w:top w:val="nil"/>
              <w:left w:val="nil"/>
              <w:bottom w:val="single" w:sz="4" w:space="0" w:color="auto"/>
              <w:right w:val="single" w:sz="4" w:space="0" w:color="auto"/>
            </w:tcBorders>
            <w:shd w:val="clear" w:color="000000" w:fill="FFFFFF"/>
            <w:vAlign w:val="center"/>
          </w:tcPr>
          <w:p w:rsidR="00AB6260"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242812,0</w:t>
            </w:r>
          </w:p>
        </w:tc>
        <w:tc>
          <w:tcPr>
            <w:tcW w:w="1171" w:type="dxa"/>
            <w:tcBorders>
              <w:top w:val="nil"/>
              <w:left w:val="nil"/>
              <w:bottom w:val="single" w:sz="4" w:space="0" w:color="auto"/>
              <w:right w:val="single" w:sz="4" w:space="0" w:color="auto"/>
            </w:tcBorders>
            <w:shd w:val="clear" w:color="000000" w:fill="FFFFFF"/>
            <w:vAlign w:val="center"/>
          </w:tcPr>
          <w:p w:rsidR="00AB6260"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663</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42</w:t>
            </w:r>
          </w:p>
        </w:tc>
        <w:tc>
          <w:tcPr>
            <w:tcW w:w="1599" w:type="dxa"/>
            <w:tcBorders>
              <w:top w:val="nil"/>
              <w:left w:val="nil"/>
              <w:bottom w:val="single" w:sz="4" w:space="0" w:color="auto"/>
              <w:right w:val="single" w:sz="4" w:space="0" w:color="auto"/>
            </w:tcBorders>
            <w:shd w:val="clear" w:color="000000" w:fill="FFFFFF"/>
            <w:vAlign w:val="center"/>
          </w:tcPr>
          <w:p w:rsidR="00AB6260"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27</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64</w:t>
            </w:r>
          </w:p>
        </w:tc>
      </w:tr>
    </w:tbl>
    <w:bookmarkEnd w:id="48"/>
    <w:p w:rsidR="00500766" w:rsidRPr="001D688F" w:rsidRDefault="0050076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Сведения о перспективном потреблении питьевой воды</w:t>
      </w:r>
      <w:r w:rsidR="00D65544" w:rsidRPr="001D688F">
        <w:rPr>
          <w:rFonts w:ascii="Times New Roman" w:eastAsia="Times New Roman" w:hAnsi="Times New Roman" w:cs="Times New Roman"/>
          <w:sz w:val="28"/>
          <w:szCs w:val="28"/>
          <w:lang w:eastAsia="ru-RU"/>
        </w:rPr>
        <w:t xml:space="preserve"> в соответствии с генеральным планированием </w:t>
      </w:r>
      <w:r w:rsidRPr="001D688F">
        <w:rPr>
          <w:rFonts w:ascii="Times New Roman" w:eastAsia="Times New Roman" w:hAnsi="Times New Roman" w:cs="Times New Roman"/>
          <w:sz w:val="28"/>
          <w:szCs w:val="28"/>
          <w:lang w:eastAsia="ru-RU"/>
        </w:rPr>
        <w:t>представлены в таблице 3.9.</w:t>
      </w:r>
      <w:r w:rsidR="00E04D3D" w:rsidRPr="001D688F">
        <w:rPr>
          <w:rFonts w:ascii="Times New Roman" w:eastAsia="Times New Roman" w:hAnsi="Times New Roman" w:cs="Times New Roman"/>
          <w:sz w:val="28"/>
          <w:szCs w:val="28"/>
          <w:lang w:eastAsia="ru-RU"/>
        </w:rPr>
        <w:t>2</w:t>
      </w:r>
      <w:r w:rsidRPr="001D688F">
        <w:rPr>
          <w:rFonts w:ascii="Times New Roman" w:eastAsia="Times New Roman" w:hAnsi="Times New Roman" w:cs="Times New Roman"/>
          <w:sz w:val="28"/>
          <w:szCs w:val="28"/>
          <w:lang w:eastAsia="ru-RU"/>
        </w:rPr>
        <w:t>.</w:t>
      </w:r>
    </w:p>
    <w:p w:rsidR="00500766" w:rsidRPr="001D688F" w:rsidRDefault="0050076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3.9.</w:t>
      </w:r>
      <w:r w:rsidR="00E04D3D" w:rsidRPr="001D688F">
        <w:rPr>
          <w:rFonts w:ascii="Times New Roman" w:eastAsia="Times New Roman" w:hAnsi="Times New Roman" w:cs="Times New Roman"/>
          <w:sz w:val="28"/>
          <w:szCs w:val="28"/>
          <w:lang w:eastAsia="ru-RU"/>
        </w:rPr>
        <w:t>2</w:t>
      </w:r>
      <w:r w:rsidRPr="001D688F">
        <w:rPr>
          <w:rFonts w:ascii="Times New Roman" w:eastAsia="Times New Roman" w:hAnsi="Times New Roman" w:cs="Times New Roman"/>
          <w:sz w:val="28"/>
          <w:szCs w:val="28"/>
          <w:lang w:eastAsia="ru-RU"/>
        </w:rPr>
        <w:t xml:space="preserve">. Сведения о </w:t>
      </w:r>
      <w:r w:rsidR="00E04D3D" w:rsidRPr="001D688F">
        <w:rPr>
          <w:rFonts w:ascii="Times New Roman" w:eastAsia="Times New Roman" w:hAnsi="Times New Roman" w:cs="Times New Roman"/>
          <w:sz w:val="28"/>
          <w:szCs w:val="28"/>
          <w:lang w:eastAsia="ru-RU"/>
        </w:rPr>
        <w:t>перспективном</w:t>
      </w:r>
      <w:r w:rsidRPr="001D688F">
        <w:rPr>
          <w:rFonts w:ascii="Times New Roman" w:eastAsia="Times New Roman" w:hAnsi="Times New Roman" w:cs="Times New Roman"/>
          <w:sz w:val="28"/>
          <w:szCs w:val="28"/>
          <w:lang w:eastAsia="ru-RU"/>
        </w:rPr>
        <w:t xml:space="preserve"> потреблении питьевой воды</w:t>
      </w:r>
    </w:p>
    <w:tbl>
      <w:tblPr>
        <w:tblW w:w="9639" w:type="dxa"/>
        <w:tblInd w:w="108" w:type="dxa"/>
        <w:tblLook w:val="04A0"/>
      </w:tblPr>
      <w:tblGrid>
        <w:gridCol w:w="783"/>
        <w:gridCol w:w="4604"/>
        <w:gridCol w:w="1497"/>
        <w:gridCol w:w="1171"/>
        <w:gridCol w:w="1584"/>
      </w:tblGrid>
      <w:tr w:rsidR="00D740D1" w:rsidRPr="001D688F" w:rsidTr="00AD35C7">
        <w:trPr>
          <w:trHeight w:val="285"/>
          <w:tblHeader/>
        </w:trPr>
        <w:tc>
          <w:tcPr>
            <w:tcW w:w="67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740D1" w:rsidRPr="001D688F" w:rsidRDefault="00D740D1" w:rsidP="001D688F">
            <w:pPr>
              <w:spacing w:after="0" w:line="240" w:lineRule="auto"/>
              <w:jc w:val="center"/>
              <w:rPr>
                <w:rFonts w:ascii="Times New Roman" w:eastAsia="Times New Roman" w:hAnsi="Times New Roman" w:cs="Times New Roman"/>
                <w:color w:val="000000"/>
                <w:sz w:val="28"/>
                <w:szCs w:val="28"/>
                <w:lang w:eastAsia="ru-RU"/>
              </w:rPr>
            </w:pPr>
            <w:bookmarkStart w:id="49" w:name="_Toc23820111"/>
            <w:r w:rsidRPr="001D688F">
              <w:rPr>
                <w:rFonts w:ascii="Times New Roman" w:eastAsia="Times New Roman" w:hAnsi="Times New Roman" w:cs="Times New Roman"/>
                <w:color w:val="000000"/>
                <w:sz w:val="28"/>
                <w:szCs w:val="28"/>
                <w:lang w:eastAsia="ru-RU"/>
              </w:rPr>
              <w:t>№пп</w:t>
            </w:r>
          </w:p>
        </w:tc>
        <w:tc>
          <w:tcPr>
            <w:tcW w:w="469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740D1" w:rsidRPr="001D688F" w:rsidRDefault="00D740D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населенного пункта</w:t>
            </w:r>
          </w:p>
        </w:tc>
        <w:tc>
          <w:tcPr>
            <w:tcW w:w="1497" w:type="dxa"/>
            <w:tcBorders>
              <w:top w:val="single" w:sz="4" w:space="0" w:color="auto"/>
              <w:left w:val="nil"/>
              <w:bottom w:val="single" w:sz="4" w:space="0" w:color="auto"/>
              <w:right w:val="single" w:sz="4" w:space="0" w:color="auto"/>
            </w:tcBorders>
            <w:shd w:val="clear" w:color="000000" w:fill="FFFFFF"/>
            <w:vAlign w:val="center"/>
            <w:hideMark/>
          </w:tcPr>
          <w:p w:rsidR="00D740D1" w:rsidRPr="001D688F" w:rsidRDefault="00D740D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Расход,</w:t>
            </w:r>
          </w:p>
        </w:tc>
        <w:tc>
          <w:tcPr>
            <w:tcW w:w="117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740D1" w:rsidRPr="001D688F" w:rsidRDefault="00D740D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Q</w:t>
            </w:r>
            <w:r w:rsidRPr="001D688F">
              <w:rPr>
                <w:rFonts w:ascii="Times New Roman" w:eastAsia="Times New Roman" w:hAnsi="Times New Roman" w:cs="Times New Roman"/>
                <w:color w:val="000000"/>
                <w:sz w:val="28"/>
                <w:szCs w:val="28"/>
                <w:vertAlign w:val="subscript"/>
                <w:lang w:eastAsia="ru-RU"/>
              </w:rPr>
              <w:t xml:space="preserve">сут.макс, </w:t>
            </w:r>
            <w:r w:rsidRPr="001D688F">
              <w:rPr>
                <w:rFonts w:ascii="Times New Roman" w:eastAsia="Times New Roman" w:hAnsi="Times New Roman" w:cs="Times New Roman"/>
                <w:color w:val="000000"/>
                <w:sz w:val="28"/>
                <w:szCs w:val="28"/>
                <w:lang w:eastAsia="ru-RU"/>
              </w:rPr>
              <w:t>куб.м./ч</w:t>
            </w:r>
          </w:p>
        </w:tc>
        <w:tc>
          <w:tcPr>
            <w:tcW w:w="159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740D1" w:rsidRPr="001D688F" w:rsidRDefault="00D740D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Q</w:t>
            </w:r>
            <w:r w:rsidRPr="001D688F">
              <w:rPr>
                <w:rFonts w:ascii="Times New Roman" w:eastAsia="Times New Roman" w:hAnsi="Times New Roman" w:cs="Times New Roman"/>
                <w:color w:val="000000"/>
                <w:sz w:val="28"/>
                <w:szCs w:val="28"/>
                <w:vertAlign w:val="subscript"/>
                <w:lang w:eastAsia="ru-RU"/>
              </w:rPr>
              <w:t>час.макс</w:t>
            </w:r>
            <w:r w:rsidRPr="001D688F">
              <w:rPr>
                <w:rFonts w:ascii="Times New Roman" w:eastAsia="Times New Roman" w:hAnsi="Times New Roman" w:cs="Times New Roman"/>
                <w:color w:val="000000"/>
                <w:sz w:val="28"/>
                <w:szCs w:val="28"/>
                <w:lang w:eastAsia="ru-RU"/>
              </w:rPr>
              <w:t>, куб.м./ч</w:t>
            </w:r>
          </w:p>
        </w:tc>
      </w:tr>
      <w:tr w:rsidR="00D740D1" w:rsidRPr="001D688F" w:rsidTr="00AD35C7">
        <w:trPr>
          <w:trHeight w:val="285"/>
          <w:tblHeader/>
        </w:trPr>
        <w:tc>
          <w:tcPr>
            <w:tcW w:w="675" w:type="dxa"/>
            <w:vMerge/>
            <w:tcBorders>
              <w:top w:val="single" w:sz="4" w:space="0" w:color="auto"/>
              <w:left w:val="single" w:sz="4" w:space="0" w:color="auto"/>
              <w:bottom w:val="single" w:sz="4" w:space="0" w:color="auto"/>
              <w:right w:val="single" w:sz="4" w:space="0" w:color="auto"/>
            </w:tcBorders>
            <w:vAlign w:val="center"/>
            <w:hideMark/>
          </w:tcPr>
          <w:p w:rsidR="00D740D1" w:rsidRPr="001D688F" w:rsidRDefault="00D740D1" w:rsidP="001D688F">
            <w:pPr>
              <w:spacing w:after="0" w:line="240" w:lineRule="auto"/>
              <w:rPr>
                <w:rFonts w:ascii="Times New Roman" w:eastAsia="Times New Roman" w:hAnsi="Times New Roman" w:cs="Times New Roman"/>
                <w:color w:val="000000"/>
                <w:sz w:val="28"/>
                <w:szCs w:val="28"/>
                <w:lang w:eastAsia="ru-RU"/>
              </w:rPr>
            </w:pPr>
          </w:p>
        </w:tc>
        <w:tc>
          <w:tcPr>
            <w:tcW w:w="4697" w:type="dxa"/>
            <w:vMerge/>
            <w:tcBorders>
              <w:top w:val="single" w:sz="4" w:space="0" w:color="auto"/>
              <w:left w:val="single" w:sz="4" w:space="0" w:color="auto"/>
              <w:bottom w:val="single" w:sz="4" w:space="0" w:color="auto"/>
              <w:right w:val="single" w:sz="4" w:space="0" w:color="auto"/>
            </w:tcBorders>
            <w:vAlign w:val="center"/>
            <w:hideMark/>
          </w:tcPr>
          <w:p w:rsidR="00D740D1" w:rsidRPr="001D688F" w:rsidRDefault="00D740D1" w:rsidP="001D688F">
            <w:pPr>
              <w:spacing w:after="0" w:line="240" w:lineRule="auto"/>
              <w:rPr>
                <w:rFonts w:ascii="Times New Roman" w:eastAsia="Times New Roman" w:hAnsi="Times New Roman" w:cs="Times New Roman"/>
                <w:color w:val="000000"/>
                <w:sz w:val="28"/>
                <w:szCs w:val="28"/>
                <w:lang w:eastAsia="ru-RU"/>
              </w:rPr>
            </w:pPr>
          </w:p>
        </w:tc>
        <w:tc>
          <w:tcPr>
            <w:tcW w:w="1497" w:type="dxa"/>
            <w:tcBorders>
              <w:top w:val="nil"/>
              <w:left w:val="nil"/>
              <w:bottom w:val="single" w:sz="4" w:space="0" w:color="auto"/>
              <w:right w:val="single" w:sz="4" w:space="0" w:color="auto"/>
            </w:tcBorders>
            <w:shd w:val="clear" w:color="000000" w:fill="FFFFFF"/>
            <w:vAlign w:val="center"/>
            <w:hideMark/>
          </w:tcPr>
          <w:p w:rsidR="00D740D1" w:rsidRPr="001D688F" w:rsidRDefault="00D740D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куб.м./год.</w:t>
            </w:r>
          </w:p>
        </w:tc>
        <w:tc>
          <w:tcPr>
            <w:tcW w:w="1171" w:type="dxa"/>
            <w:vMerge/>
            <w:tcBorders>
              <w:top w:val="single" w:sz="4" w:space="0" w:color="auto"/>
              <w:left w:val="single" w:sz="4" w:space="0" w:color="auto"/>
              <w:bottom w:val="single" w:sz="4" w:space="0" w:color="auto"/>
              <w:right w:val="single" w:sz="4" w:space="0" w:color="auto"/>
            </w:tcBorders>
            <w:vAlign w:val="center"/>
            <w:hideMark/>
          </w:tcPr>
          <w:p w:rsidR="00D740D1" w:rsidRPr="001D688F" w:rsidRDefault="00D740D1" w:rsidP="001D688F">
            <w:pPr>
              <w:spacing w:after="0" w:line="240" w:lineRule="auto"/>
              <w:rPr>
                <w:rFonts w:ascii="Times New Roman" w:eastAsia="Times New Roman" w:hAnsi="Times New Roman" w:cs="Times New Roman"/>
                <w:color w:val="000000"/>
                <w:sz w:val="28"/>
                <w:szCs w:val="28"/>
                <w:lang w:eastAsia="ru-RU"/>
              </w:rPr>
            </w:pPr>
          </w:p>
        </w:tc>
        <w:tc>
          <w:tcPr>
            <w:tcW w:w="1599" w:type="dxa"/>
            <w:vMerge/>
            <w:tcBorders>
              <w:top w:val="single" w:sz="4" w:space="0" w:color="auto"/>
              <w:left w:val="single" w:sz="4" w:space="0" w:color="auto"/>
              <w:bottom w:val="single" w:sz="4" w:space="0" w:color="auto"/>
              <w:right w:val="single" w:sz="4" w:space="0" w:color="auto"/>
            </w:tcBorders>
            <w:vAlign w:val="center"/>
            <w:hideMark/>
          </w:tcPr>
          <w:p w:rsidR="00D740D1" w:rsidRPr="001D688F" w:rsidRDefault="00D740D1" w:rsidP="001D688F">
            <w:pPr>
              <w:spacing w:after="0" w:line="240" w:lineRule="auto"/>
              <w:rPr>
                <w:rFonts w:ascii="Times New Roman" w:eastAsia="Times New Roman" w:hAnsi="Times New Roman" w:cs="Times New Roman"/>
                <w:color w:val="000000"/>
                <w:sz w:val="28"/>
                <w:szCs w:val="28"/>
                <w:lang w:eastAsia="ru-RU"/>
              </w:rPr>
            </w:pPr>
          </w:p>
        </w:tc>
      </w:tr>
      <w:tr w:rsidR="00D740D1" w:rsidRPr="001D688F" w:rsidTr="007C427D">
        <w:trPr>
          <w:trHeight w:val="285"/>
        </w:trPr>
        <w:tc>
          <w:tcPr>
            <w:tcW w:w="675" w:type="dxa"/>
            <w:tcBorders>
              <w:top w:val="nil"/>
              <w:left w:val="single" w:sz="4" w:space="0" w:color="auto"/>
              <w:bottom w:val="single" w:sz="4" w:space="0" w:color="auto"/>
              <w:right w:val="single" w:sz="4" w:space="0" w:color="auto"/>
            </w:tcBorders>
            <w:shd w:val="clear" w:color="000000" w:fill="FFFFFF"/>
            <w:vAlign w:val="center"/>
            <w:hideMark/>
          </w:tcPr>
          <w:p w:rsidR="00D740D1" w:rsidRPr="001D688F" w:rsidRDefault="00D740D1"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697" w:type="dxa"/>
            <w:tcBorders>
              <w:top w:val="nil"/>
              <w:left w:val="nil"/>
              <w:bottom w:val="single" w:sz="4" w:space="0" w:color="auto"/>
              <w:right w:val="single" w:sz="4" w:space="0" w:color="auto"/>
            </w:tcBorders>
            <w:shd w:val="clear" w:color="000000" w:fill="FFFFFF"/>
            <w:vAlign w:val="center"/>
            <w:hideMark/>
          </w:tcPr>
          <w:p w:rsidR="00D740D1" w:rsidRPr="001D688F" w:rsidRDefault="007C427D"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 Еткуль</w:t>
            </w:r>
          </w:p>
        </w:tc>
        <w:tc>
          <w:tcPr>
            <w:tcW w:w="1497" w:type="dxa"/>
            <w:tcBorders>
              <w:top w:val="nil"/>
              <w:left w:val="nil"/>
              <w:bottom w:val="single" w:sz="4" w:space="0" w:color="auto"/>
              <w:right w:val="single" w:sz="4" w:space="0" w:color="auto"/>
            </w:tcBorders>
            <w:shd w:val="clear" w:color="000000" w:fill="FFFFFF"/>
            <w:vAlign w:val="bottom"/>
          </w:tcPr>
          <w:p w:rsidR="00D740D1"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624000</w:t>
            </w:r>
          </w:p>
        </w:tc>
        <w:tc>
          <w:tcPr>
            <w:tcW w:w="1171" w:type="dxa"/>
            <w:tcBorders>
              <w:top w:val="nil"/>
              <w:left w:val="nil"/>
              <w:bottom w:val="single" w:sz="4" w:space="0" w:color="auto"/>
              <w:right w:val="single" w:sz="4" w:space="0" w:color="auto"/>
            </w:tcBorders>
            <w:shd w:val="clear" w:color="000000" w:fill="FFFFFF"/>
            <w:vAlign w:val="bottom"/>
          </w:tcPr>
          <w:p w:rsidR="00D740D1"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1704,9</w:t>
            </w:r>
          </w:p>
        </w:tc>
        <w:tc>
          <w:tcPr>
            <w:tcW w:w="1599" w:type="dxa"/>
            <w:tcBorders>
              <w:top w:val="nil"/>
              <w:left w:val="nil"/>
              <w:bottom w:val="single" w:sz="4" w:space="0" w:color="auto"/>
              <w:right w:val="single" w:sz="4" w:space="0" w:color="auto"/>
            </w:tcBorders>
            <w:shd w:val="clear" w:color="000000" w:fill="FFFFFF"/>
            <w:vAlign w:val="bottom"/>
          </w:tcPr>
          <w:p w:rsidR="00D740D1" w:rsidRPr="001D688F" w:rsidRDefault="007C427D"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71,0</w:t>
            </w:r>
          </w:p>
        </w:tc>
      </w:tr>
    </w:tbl>
    <w:p w:rsidR="00B05387" w:rsidRDefault="00B05387" w:rsidP="00B05387">
      <w:pPr>
        <w:pStyle w:val="a7"/>
        <w:spacing w:before="0"/>
        <w:ind w:firstLine="709"/>
        <w:jc w:val="center"/>
        <w:rPr>
          <w:b w:val="0"/>
        </w:rPr>
      </w:pPr>
    </w:p>
    <w:p w:rsidR="00B64439" w:rsidRPr="001D688F" w:rsidRDefault="00D666CC" w:rsidP="00B05387">
      <w:pPr>
        <w:pStyle w:val="a7"/>
        <w:spacing w:before="0"/>
        <w:ind w:firstLine="709"/>
        <w:jc w:val="center"/>
        <w:rPr>
          <w:b w:val="0"/>
        </w:rPr>
      </w:pPr>
      <w:r w:rsidRPr="001D688F">
        <w:rPr>
          <w:b w:val="0"/>
        </w:rPr>
        <w:t>3.10. О</w:t>
      </w:r>
      <w:r w:rsidR="00B64439" w:rsidRPr="001D688F">
        <w:rPr>
          <w:b w:val="0"/>
        </w:rPr>
        <w:t>писание территориальной структуры потребления питьевой воды, которую следует определять по отчетам организаций, осуществляющих водоснабжение, с разбивкой по технологическим зонам</w:t>
      </w:r>
      <w:bookmarkEnd w:id="49"/>
    </w:p>
    <w:p w:rsidR="001912B0" w:rsidRPr="001D688F" w:rsidRDefault="008F40A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Территориальная структура потребления питьевой воды, которую следует определять по отчетам организаций, осуществляющих водоснабжение, с разбивкой по технологическим зонам представлена в таблице 3.10.1.</w:t>
      </w:r>
    </w:p>
    <w:p w:rsidR="008F40A0" w:rsidRPr="001D688F" w:rsidRDefault="008F40A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3.10.1. Территориальная структура потребления питьевой воды</w:t>
      </w:r>
    </w:p>
    <w:tbl>
      <w:tblPr>
        <w:tblW w:w="9639" w:type="dxa"/>
        <w:tblInd w:w="108" w:type="dxa"/>
        <w:tblLook w:val="04A0"/>
      </w:tblPr>
      <w:tblGrid>
        <w:gridCol w:w="783"/>
        <w:gridCol w:w="6094"/>
        <w:gridCol w:w="2762"/>
      </w:tblGrid>
      <w:tr w:rsidR="005D1120" w:rsidRPr="001D688F" w:rsidTr="00AD35C7">
        <w:trPr>
          <w:trHeight w:val="20"/>
          <w:tblHeader/>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1120" w:rsidRPr="001D688F" w:rsidRDefault="005D1120" w:rsidP="001D688F">
            <w:pPr>
              <w:spacing w:after="0" w:line="240" w:lineRule="auto"/>
              <w:jc w:val="center"/>
              <w:rPr>
                <w:rFonts w:ascii="Times New Roman" w:eastAsia="Times New Roman" w:hAnsi="Times New Roman" w:cs="Times New Roman"/>
                <w:color w:val="000000"/>
                <w:sz w:val="28"/>
                <w:szCs w:val="28"/>
                <w:lang w:eastAsia="ru-RU"/>
              </w:rPr>
            </w:pPr>
            <w:bookmarkStart w:id="50" w:name="_Toc23820112"/>
            <w:r w:rsidRPr="001D688F">
              <w:rPr>
                <w:rFonts w:ascii="Times New Roman" w:eastAsia="Times New Roman" w:hAnsi="Times New Roman" w:cs="Times New Roman"/>
                <w:color w:val="000000"/>
                <w:sz w:val="28"/>
                <w:szCs w:val="28"/>
                <w:lang w:eastAsia="ru-RU"/>
              </w:rPr>
              <w:t>№пп</w:t>
            </w:r>
          </w:p>
        </w:tc>
        <w:tc>
          <w:tcPr>
            <w:tcW w:w="6170" w:type="dxa"/>
            <w:tcBorders>
              <w:top w:val="single" w:sz="4" w:space="0" w:color="auto"/>
              <w:left w:val="nil"/>
              <w:bottom w:val="single" w:sz="4" w:space="0" w:color="auto"/>
              <w:right w:val="single" w:sz="4" w:space="0" w:color="auto"/>
            </w:tcBorders>
            <w:shd w:val="clear" w:color="auto" w:fill="auto"/>
            <w:vAlign w:val="center"/>
            <w:hideMark/>
          </w:tcPr>
          <w:p w:rsidR="005D1120" w:rsidRPr="001D688F" w:rsidRDefault="005D1120"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2794" w:type="dxa"/>
            <w:tcBorders>
              <w:top w:val="single" w:sz="4" w:space="0" w:color="auto"/>
              <w:left w:val="nil"/>
              <w:bottom w:val="single" w:sz="4" w:space="0" w:color="auto"/>
              <w:right w:val="single" w:sz="4" w:space="0" w:color="auto"/>
            </w:tcBorders>
            <w:shd w:val="clear" w:color="auto" w:fill="auto"/>
            <w:vAlign w:val="center"/>
            <w:hideMark/>
          </w:tcPr>
          <w:p w:rsidR="005D1120" w:rsidRPr="001D688F" w:rsidRDefault="00586B73"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w:t>
            </w:r>
            <w:r w:rsidR="007C427D">
              <w:rPr>
                <w:rFonts w:ascii="Times New Roman" w:eastAsia="Times New Roman" w:hAnsi="Times New Roman" w:cs="Times New Roman"/>
                <w:color w:val="000000"/>
                <w:sz w:val="28"/>
                <w:szCs w:val="28"/>
                <w:lang w:eastAsia="ru-RU"/>
              </w:rPr>
              <w:t>. Еткуль</w:t>
            </w:r>
          </w:p>
        </w:tc>
      </w:tr>
      <w:tr w:rsidR="005D1120" w:rsidRPr="001D688F" w:rsidTr="00AD35C7">
        <w:trPr>
          <w:trHeight w:val="20"/>
        </w:trPr>
        <w:tc>
          <w:tcPr>
            <w:tcW w:w="675" w:type="dxa"/>
            <w:tcBorders>
              <w:top w:val="nil"/>
              <w:left w:val="single" w:sz="4" w:space="0" w:color="auto"/>
              <w:bottom w:val="single" w:sz="4" w:space="0" w:color="auto"/>
              <w:right w:val="single" w:sz="4" w:space="0" w:color="auto"/>
            </w:tcBorders>
            <w:shd w:val="clear" w:color="auto" w:fill="auto"/>
            <w:hideMark/>
          </w:tcPr>
          <w:p w:rsidR="005D1120" w:rsidRPr="001D688F" w:rsidRDefault="005D112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6170" w:type="dxa"/>
            <w:tcBorders>
              <w:top w:val="nil"/>
              <w:left w:val="nil"/>
              <w:bottom w:val="single" w:sz="4" w:space="0" w:color="auto"/>
              <w:right w:val="single" w:sz="4" w:space="0" w:color="auto"/>
            </w:tcBorders>
            <w:shd w:val="clear" w:color="auto" w:fill="auto"/>
            <w:hideMark/>
          </w:tcPr>
          <w:p w:rsidR="005D1120" w:rsidRPr="001D688F" w:rsidRDefault="005D112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Потребление на собственные нужды, тыс. куб.м</w:t>
            </w:r>
          </w:p>
        </w:tc>
        <w:tc>
          <w:tcPr>
            <w:tcW w:w="27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D1120" w:rsidRPr="001D688F" w:rsidRDefault="005D1120"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5D1120" w:rsidRPr="001D688F" w:rsidTr="00AD35C7">
        <w:trPr>
          <w:trHeight w:val="20"/>
        </w:trPr>
        <w:tc>
          <w:tcPr>
            <w:tcW w:w="675" w:type="dxa"/>
            <w:tcBorders>
              <w:top w:val="nil"/>
              <w:left w:val="single" w:sz="4" w:space="0" w:color="auto"/>
              <w:bottom w:val="single" w:sz="4" w:space="0" w:color="auto"/>
              <w:right w:val="single" w:sz="4" w:space="0" w:color="auto"/>
            </w:tcBorders>
            <w:shd w:val="clear" w:color="auto" w:fill="auto"/>
            <w:hideMark/>
          </w:tcPr>
          <w:p w:rsidR="005D1120" w:rsidRPr="001D688F" w:rsidRDefault="005D112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6170" w:type="dxa"/>
            <w:tcBorders>
              <w:top w:val="nil"/>
              <w:left w:val="nil"/>
              <w:bottom w:val="single" w:sz="4" w:space="0" w:color="auto"/>
              <w:right w:val="single" w:sz="4" w:space="0" w:color="auto"/>
            </w:tcBorders>
            <w:shd w:val="clear" w:color="auto" w:fill="auto"/>
            <w:hideMark/>
          </w:tcPr>
          <w:p w:rsidR="005D1120" w:rsidRPr="001D688F" w:rsidRDefault="005D112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Отпущено в сеть, тыс. куб.м</w:t>
            </w:r>
          </w:p>
        </w:tc>
        <w:tc>
          <w:tcPr>
            <w:tcW w:w="2794" w:type="dxa"/>
            <w:tcBorders>
              <w:top w:val="nil"/>
              <w:left w:val="single" w:sz="4" w:space="0" w:color="auto"/>
              <w:bottom w:val="single" w:sz="4" w:space="0" w:color="auto"/>
              <w:right w:val="single" w:sz="4" w:space="0" w:color="auto"/>
            </w:tcBorders>
            <w:shd w:val="clear" w:color="auto" w:fill="auto"/>
            <w:vAlign w:val="bottom"/>
            <w:hideMark/>
          </w:tcPr>
          <w:p w:rsidR="005D1120" w:rsidRPr="001D688F" w:rsidRDefault="006A783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r w:rsidR="005D1120" w:rsidRPr="001D688F" w:rsidTr="00AD35C7">
        <w:trPr>
          <w:trHeight w:val="20"/>
        </w:trPr>
        <w:tc>
          <w:tcPr>
            <w:tcW w:w="675" w:type="dxa"/>
            <w:tcBorders>
              <w:top w:val="nil"/>
              <w:left w:val="single" w:sz="4" w:space="0" w:color="auto"/>
              <w:bottom w:val="single" w:sz="4" w:space="0" w:color="auto"/>
              <w:right w:val="single" w:sz="4" w:space="0" w:color="auto"/>
            </w:tcBorders>
            <w:shd w:val="clear" w:color="auto" w:fill="auto"/>
            <w:hideMark/>
          </w:tcPr>
          <w:p w:rsidR="005D1120" w:rsidRPr="001D688F" w:rsidRDefault="005D112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6170" w:type="dxa"/>
            <w:tcBorders>
              <w:top w:val="nil"/>
              <w:left w:val="nil"/>
              <w:bottom w:val="single" w:sz="4" w:space="0" w:color="auto"/>
              <w:right w:val="single" w:sz="4" w:space="0" w:color="auto"/>
            </w:tcBorders>
            <w:shd w:val="clear" w:color="auto" w:fill="auto"/>
            <w:hideMark/>
          </w:tcPr>
          <w:p w:rsidR="005D1120" w:rsidRPr="001D688F" w:rsidRDefault="005D112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Потери воды в сетях, тыс. куб.м</w:t>
            </w:r>
          </w:p>
        </w:tc>
        <w:tc>
          <w:tcPr>
            <w:tcW w:w="2794" w:type="dxa"/>
            <w:tcBorders>
              <w:top w:val="nil"/>
              <w:left w:val="single" w:sz="4" w:space="0" w:color="auto"/>
              <w:bottom w:val="single" w:sz="4" w:space="0" w:color="auto"/>
              <w:right w:val="single" w:sz="4" w:space="0" w:color="auto"/>
            </w:tcBorders>
            <w:shd w:val="clear" w:color="auto" w:fill="auto"/>
            <w:vAlign w:val="bottom"/>
            <w:hideMark/>
          </w:tcPr>
          <w:p w:rsidR="005D1120" w:rsidRPr="001D688F" w:rsidRDefault="005D1120"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5D1120" w:rsidRPr="001D688F" w:rsidTr="00AD35C7">
        <w:trPr>
          <w:trHeight w:val="20"/>
        </w:trPr>
        <w:tc>
          <w:tcPr>
            <w:tcW w:w="675" w:type="dxa"/>
            <w:tcBorders>
              <w:top w:val="nil"/>
              <w:left w:val="single" w:sz="4" w:space="0" w:color="auto"/>
              <w:bottom w:val="single" w:sz="4" w:space="0" w:color="auto"/>
              <w:right w:val="single" w:sz="4" w:space="0" w:color="auto"/>
            </w:tcBorders>
            <w:shd w:val="clear" w:color="auto" w:fill="auto"/>
            <w:hideMark/>
          </w:tcPr>
          <w:p w:rsidR="005D1120" w:rsidRPr="001D688F" w:rsidRDefault="005D112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6170" w:type="dxa"/>
            <w:tcBorders>
              <w:top w:val="nil"/>
              <w:left w:val="nil"/>
              <w:bottom w:val="single" w:sz="4" w:space="0" w:color="auto"/>
              <w:right w:val="single" w:sz="4" w:space="0" w:color="auto"/>
            </w:tcBorders>
            <w:shd w:val="clear" w:color="auto" w:fill="auto"/>
            <w:hideMark/>
          </w:tcPr>
          <w:p w:rsidR="005D1120" w:rsidRPr="001D688F" w:rsidRDefault="005D112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тыс. куб.м, в том числе</w:t>
            </w:r>
          </w:p>
        </w:tc>
        <w:tc>
          <w:tcPr>
            <w:tcW w:w="2794" w:type="dxa"/>
            <w:tcBorders>
              <w:top w:val="nil"/>
              <w:left w:val="single" w:sz="4" w:space="0" w:color="auto"/>
              <w:bottom w:val="single" w:sz="4" w:space="0" w:color="auto"/>
              <w:right w:val="single" w:sz="4" w:space="0" w:color="auto"/>
            </w:tcBorders>
            <w:shd w:val="clear" w:color="auto" w:fill="auto"/>
            <w:vAlign w:val="bottom"/>
            <w:hideMark/>
          </w:tcPr>
          <w:p w:rsidR="005D1120" w:rsidRPr="001D688F" w:rsidRDefault="006A7839" w:rsidP="007C427D">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7C427D">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bl>
    <w:p w:rsidR="00B05387" w:rsidRDefault="00B05387" w:rsidP="00B05387">
      <w:pPr>
        <w:pStyle w:val="a7"/>
        <w:spacing w:before="0"/>
        <w:ind w:firstLine="709"/>
        <w:jc w:val="center"/>
        <w:rPr>
          <w:b w:val="0"/>
        </w:rPr>
      </w:pPr>
    </w:p>
    <w:p w:rsidR="00B64439" w:rsidRPr="001D688F" w:rsidRDefault="00D666CC" w:rsidP="00B05387">
      <w:pPr>
        <w:pStyle w:val="a7"/>
        <w:spacing w:before="0"/>
        <w:ind w:firstLine="709"/>
        <w:jc w:val="center"/>
        <w:rPr>
          <w:b w:val="0"/>
        </w:rPr>
      </w:pPr>
      <w:r w:rsidRPr="001D688F">
        <w:rPr>
          <w:b w:val="0"/>
        </w:rPr>
        <w:t>3.11. П</w:t>
      </w:r>
      <w:r w:rsidR="00B64439" w:rsidRPr="001D688F">
        <w:rPr>
          <w:b w:val="0"/>
        </w:rPr>
        <w:t>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w:t>
      </w:r>
      <w:r w:rsidR="00B80048" w:rsidRPr="001D688F">
        <w:rPr>
          <w:b w:val="0"/>
        </w:rPr>
        <w:t xml:space="preserve"> </w:t>
      </w:r>
      <w:r w:rsidR="00B64439" w:rsidRPr="001D688F">
        <w:rPr>
          <w:b w:val="0"/>
        </w:rPr>
        <w:t>воды с учетом данных о перспективном потреблении питьевой</w:t>
      </w:r>
      <w:r w:rsidR="00B80048" w:rsidRPr="001D688F">
        <w:rPr>
          <w:b w:val="0"/>
        </w:rPr>
        <w:t xml:space="preserve"> </w:t>
      </w:r>
      <w:r w:rsidR="00B64439" w:rsidRPr="001D688F">
        <w:rPr>
          <w:b w:val="0"/>
        </w:rPr>
        <w:t>воды абонентами</w:t>
      </w:r>
      <w:bookmarkEnd w:id="50"/>
    </w:p>
    <w:p w:rsidR="00D65544" w:rsidRDefault="001E67E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Прогноз распределения расходов воды на водоснабжения по типам абонентов, в том числе на водоснабжение жилых зданий, объектов общественно-делового назначения, промышленных объектов, исходя из </w:t>
      </w:r>
      <w:r w:rsidRPr="001D688F">
        <w:rPr>
          <w:rFonts w:ascii="Times New Roman" w:eastAsia="Times New Roman" w:hAnsi="Times New Roman" w:cs="Times New Roman"/>
          <w:sz w:val="28"/>
          <w:szCs w:val="28"/>
          <w:lang w:eastAsia="ru-RU"/>
        </w:rPr>
        <w:lastRenderedPageBreak/>
        <w:t>фактических расходов питьевой воды, с учетом первого сценарного плана перспективного потребления абонентами питьевой воды, приведен в таблице 3.11.1.</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36F18" w:rsidRPr="001D688F" w:rsidRDefault="00B36F18" w:rsidP="00B05387">
      <w:pPr>
        <w:pStyle w:val="a7"/>
        <w:spacing w:before="0"/>
        <w:ind w:firstLine="709"/>
        <w:jc w:val="center"/>
        <w:rPr>
          <w:b w:val="0"/>
        </w:rPr>
      </w:pPr>
      <w:bookmarkStart w:id="51" w:name="_Toc23820113"/>
      <w:r w:rsidRPr="001D688F">
        <w:rPr>
          <w:b w:val="0"/>
        </w:rPr>
        <w:t>3.12. Сведения о фактических и планируемых потерях питьевой воды при ее транспортировке (годовые, среднесуточные значения)</w:t>
      </w:r>
      <w:bookmarkEnd w:id="51"/>
    </w:p>
    <w:p w:rsidR="00B36F18" w:rsidRDefault="00963B33"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Сведения о фактических и планируемых потерях питьевой воды при ее транспортировке представлены в таблице 3.12.1.</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36F18" w:rsidRPr="001D688F" w:rsidRDefault="00B36F18" w:rsidP="00B05387">
      <w:pPr>
        <w:pStyle w:val="a7"/>
        <w:spacing w:before="0"/>
        <w:ind w:firstLine="709"/>
        <w:jc w:val="center"/>
        <w:rPr>
          <w:b w:val="0"/>
        </w:rPr>
      </w:pPr>
      <w:bookmarkStart w:id="52" w:name="_Toc23820114"/>
      <w:r w:rsidRPr="001D688F">
        <w:rPr>
          <w:b w:val="0"/>
        </w:rPr>
        <w:t>3.13. Перспективные балансы водоснабжения и водоотведения</w:t>
      </w:r>
      <w:bookmarkEnd w:id="52"/>
    </w:p>
    <w:p w:rsidR="00B36F18" w:rsidRDefault="00783D9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Перспективные </w:t>
      </w:r>
      <w:r w:rsidR="00806EB0" w:rsidRPr="001D688F">
        <w:rPr>
          <w:rFonts w:ascii="Times New Roman" w:eastAsia="Times New Roman" w:hAnsi="Times New Roman" w:cs="Times New Roman"/>
          <w:sz w:val="28"/>
          <w:szCs w:val="28"/>
          <w:lang w:eastAsia="ru-RU"/>
        </w:rPr>
        <w:t>балансы водоснабжения и водоотведения представлены в таблице 3.13.1.</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36F18" w:rsidRPr="001D688F" w:rsidRDefault="00B36F18" w:rsidP="00B05387">
      <w:pPr>
        <w:pStyle w:val="a7"/>
        <w:spacing w:before="0"/>
        <w:ind w:firstLine="709"/>
        <w:jc w:val="center"/>
        <w:rPr>
          <w:b w:val="0"/>
        </w:rPr>
      </w:pPr>
      <w:bookmarkStart w:id="53" w:name="_Toc23820115"/>
      <w:r w:rsidRPr="001D688F">
        <w:rPr>
          <w:b w:val="0"/>
        </w:rPr>
        <w:t>3.14. Расчет требуемой мощности водозаборных и очистных сооружений</w:t>
      </w:r>
      <w:bookmarkEnd w:id="53"/>
    </w:p>
    <w:p w:rsidR="00B36F18" w:rsidRPr="001D688F" w:rsidRDefault="00B36F18"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xml:space="preserve"> планируется ввод</w:t>
      </w:r>
      <w:r w:rsidR="00586B73">
        <w:rPr>
          <w:rFonts w:ascii="Times New Roman" w:eastAsia="Times New Roman" w:hAnsi="Times New Roman" w:cs="Times New Roman"/>
          <w:sz w:val="28"/>
          <w:szCs w:val="28"/>
          <w:lang w:eastAsia="ru-RU"/>
        </w:rPr>
        <w:t xml:space="preserve"> дополнительных</w:t>
      </w:r>
      <w:r w:rsidRPr="001D688F">
        <w:rPr>
          <w:rFonts w:ascii="Times New Roman" w:eastAsia="Times New Roman" w:hAnsi="Times New Roman" w:cs="Times New Roman"/>
          <w:sz w:val="28"/>
          <w:szCs w:val="28"/>
          <w:lang w:eastAsia="ru-RU"/>
        </w:rPr>
        <w:t xml:space="preserve"> водозаборных и очистных сооружений.</w:t>
      </w:r>
      <w:r w:rsidR="00BB0E93" w:rsidRPr="001D688F">
        <w:rPr>
          <w:rFonts w:ascii="Times New Roman" w:eastAsia="Times New Roman" w:hAnsi="Times New Roman" w:cs="Times New Roman"/>
          <w:sz w:val="28"/>
          <w:szCs w:val="28"/>
          <w:lang w:eastAsia="ru-RU"/>
        </w:rPr>
        <w:t xml:space="preserve"> </w:t>
      </w:r>
    </w:p>
    <w:p w:rsidR="0093663A" w:rsidRDefault="0093663A"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Планируется проведение комплексных мероприятий </w:t>
      </w:r>
      <w:r w:rsidR="00DC05F6">
        <w:rPr>
          <w:rFonts w:ascii="Times New Roman" w:eastAsia="Times New Roman" w:hAnsi="Times New Roman" w:cs="Times New Roman"/>
          <w:sz w:val="28"/>
          <w:szCs w:val="28"/>
          <w:lang w:eastAsia="ru-RU"/>
        </w:rPr>
        <w:t>по строительству дополнительных водозаборных</w:t>
      </w:r>
      <w:r w:rsidR="00586B73">
        <w:rPr>
          <w:rFonts w:ascii="Times New Roman" w:eastAsia="Times New Roman" w:hAnsi="Times New Roman" w:cs="Times New Roman"/>
          <w:sz w:val="28"/>
          <w:szCs w:val="28"/>
          <w:lang w:eastAsia="ru-RU"/>
        </w:rPr>
        <w:t xml:space="preserve"> и очистных сооружений в 9 км. с</w:t>
      </w:r>
      <w:r w:rsidR="00DC05F6">
        <w:rPr>
          <w:rFonts w:ascii="Times New Roman" w:eastAsia="Times New Roman" w:hAnsi="Times New Roman" w:cs="Times New Roman"/>
          <w:sz w:val="28"/>
          <w:szCs w:val="28"/>
          <w:lang w:eastAsia="ru-RU"/>
        </w:rPr>
        <w:t>евернее с. Еткуль. Проектная производительность составит 50 м</w:t>
      </w:r>
      <w:r w:rsidR="00DC05F6">
        <w:rPr>
          <w:rFonts w:ascii="Times New Roman" w:eastAsia="Times New Roman" w:hAnsi="Times New Roman" w:cs="Times New Roman"/>
          <w:sz w:val="28"/>
          <w:szCs w:val="28"/>
          <w:vertAlign w:val="superscript"/>
          <w:lang w:eastAsia="ru-RU"/>
        </w:rPr>
        <w:t>3</w:t>
      </w:r>
      <w:r w:rsidR="00DC05F6">
        <w:rPr>
          <w:rFonts w:ascii="Times New Roman" w:eastAsia="Times New Roman" w:hAnsi="Times New Roman" w:cs="Times New Roman"/>
          <w:sz w:val="28"/>
          <w:szCs w:val="28"/>
          <w:lang w:eastAsia="ru-RU"/>
        </w:rPr>
        <w:t>/час.</w:t>
      </w:r>
    </w:p>
    <w:p w:rsidR="00B05387" w:rsidRPr="00DC05F6"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36F18" w:rsidRPr="001D688F" w:rsidRDefault="00B36F18" w:rsidP="00B05387">
      <w:pPr>
        <w:pStyle w:val="a7"/>
        <w:spacing w:before="0"/>
        <w:ind w:firstLine="709"/>
        <w:jc w:val="center"/>
        <w:rPr>
          <w:b w:val="0"/>
        </w:rPr>
      </w:pPr>
      <w:bookmarkStart w:id="54" w:name="_Toc23820116"/>
      <w:r w:rsidRPr="001D688F">
        <w:rPr>
          <w:b w:val="0"/>
        </w:rPr>
        <w:t>3.15. Наименование организации, которая наделена статусом гарантирующей организации</w:t>
      </w:r>
      <w:bookmarkEnd w:id="54"/>
    </w:p>
    <w:p w:rsidR="00B36F18" w:rsidRPr="001D688F" w:rsidRDefault="00B36F18" w:rsidP="001D688F">
      <w:pPr>
        <w:suppressAutoHyphens/>
        <w:spacing w:after="0" w:line="240" w:lineRule="auto"/>
        <w:ind w:firstLine="709"/>
        <w:contextualSpacing/>
        <w:jc w:val="both"/>
        <w:rPr>
          <w:bCs/>
          <w:sz w:val="28"/>
          <w:szCs w:val="28"/>
        </w:rPr>
      </w:pPr>
      <w:r w:rsidRPr="001D688F">
        <w:rPr>
          <w:rFonts w:ascii="Times New Roman" w:eastAsia="Times New Roman" w:hAnsi="Times New Roman" w:cs="Times New Roman"/>
          <w:sz w:val="28"/>
          <w:szCs w:val="28"/>
          <w:lang w:eastAsia="ru-RU"/>
        </w:rPr>
        <w:t>В соответствии со статьей 16 Федерального закона от 06.10.2013 №131-ФЗ «Об общих принципах организации местного самоуправления в Российской Федерации», статьей 12 Федерального закона от 07.12.2011 №416-ФЗ «О водоснабжении и водоотведении», устава</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xml:space="preserve">, с целью организации надежного и </w:t>
      </w:r>
      <w:r w:rsidR="00DC05F6" w:rsidRPr="001D688F">
        <w:rPr>
          <w:rFonts w:ascii="Times New Roman" w:eastAsia="Times New Roman" w:hAnsi="Times New Roman" w:cs="Times New Roman"/>
          <w:sz w:val="28"/>
          <w:szCs w:val="28"/>
          <w:lang w:eastAsia="ru-RU"/>
        </w:rPr>
        <w:t>бесперебойного централизованного водоснабжения,</w:t>
      </w:r>
      <w:r w:rsidRPr="001D688F">
        <w:rPr>
          <w:rFonts w:ascii="Times New Roman" w:eastAsia="Times New Roman" w:hAnsi="Times New Roman" w:cs="Times New Roman"/>
          <w:sz w:val="28"/>
          <w:szCs w:val="28"/>
          <w:lang w:eastAsia="ru-RU"/>
        </w:rPr>
        <w:t xml:space="preserve"> и водоотведения абоне</w:t>
      </w:r>
      <w:r w:rsidR="00A0795B">
        <w:rPr>
          <w:rFonts w:ascii="Times New Roman" w:eastAsia="Times New Roman" w:hAnsi="Times New Roman" w:cs="Times New Roman"/>
          <w:sz w:val="28"/>
          <w:szCs w:val="28"/>
          <w:lang w:eastAsia="ru-RU"/>
        </w:rPr>
        <w:t>нтов</w:t>
      </w:r>
      <w:r w:rsidRPr="001D688F">
        <w:rPr>
          <w:rFonts w:ascii="Times New Roman" w:eastAsia="Times New Roman" w:hAnsi="Times New Roman" w:cs="Times New Roman"/>
          <w:sz w:val="28"/>
          <w:szCs w:val="28"/>
          <w:lang w:eastAsia="ru-RU"/>
        </w:rPr>
        <w:t xml:space="preserve"> определена гарантирующая организация</w:t>
      </w:r>
      <w:r w:rsidR="00A0795B">
        <w:rPr>
          <w:rFonts w:ascii="Times New Roman" w:eastAsia="Times New Roman" w:hAnsi="Times New Roman" w:cs="Times New Roman"/>
          <w:sz w:val="28"/>
          <w:szCs w:val="28"/>
          <w:lang w:eastAsia="ru-RU"/>
        </w:rPr>
        <w:t xml:space="preserve"> </w:t>
      </w:r>
      <w:r w:rsidR="00DC05F6">
        <w:rPr>
          <w:rFonts w:ascii="Times New Roman" w:eastAsia="Times New Roman" w:hAnsi="Times New Roman" w:cs="Times New Roman"/>
          <w:sz w:val="28"/>
          <w:szCs w:val="28"/>
          <w:lang w:eastAsia="ru-RU"/>
        </w:rPr>
        <w:t xml:space="preserve">ООО «Еткульский </w:t>
      </w:r>
      <w:r w:rsidR="00586B73">
        <w:rPr>
          <w:rFonts w:ascii="Times New Roman" w:eastAsia="Times New Roman" w:hAnsi="Times New Roman" w:cs="Times New Roman"/>
          <w:sz w:val="28"/>
          <w:szCs w:val="28"/>
          <w:lang w:eastAsia="ru-RU"/>
        </w:rPr>
        <w:t>Районный В</w:t>
      </w:r>
      <w:r w:rsidR="00DC05F6">
        <w:rPr>
          <w:rFonts w:ascii="Times New Roman" w:eastAsia="Times New Roman" w:hAnsi="Times New Roman" w:cs="Times New Roman"/>
          <w:sz w:val="28"/>
          <w:szCs w:val="28"/>
          <w:lang w:eastAsia="ru-RU"/>
        </w:rPr>
        <w:t>одоканал»</w:t>
      </w:r>
      <w:r w:rsidRPr="001D688F">
        <w:rPr>
          <w:rFonts w:ascii="Times New Roman" w:eastAsia="Times New Roman" w:hAnsi="Times New Roman" w:cs="Times New Roman"/>
          <w:sz w:val="28"/>
          <w:szCs w:val="28"/>
          <w:lang w:eastAsia="ru-RU"/>
        </w:rPr>
        <w:t>.</w:t>
      </w:r>
    </w:p>
    <w:p w:rsidR="00F0600B" w:rsidRPr="001D688F" w:rsidRDefault="00F0600B" w:rsidP="001D688F">
      <w:pPr>
        <w:pStyle w:val="a7"/>
        <w:spacing w:before="0"/>
        <w:ind w:firstLine="709"/>
        <w:rPr>
          <w:b w:val="0"/>
          <w:bCs w:val="0"/>
        </w:rPr>
        <w:sectPr w:rsidR="00F0600B" w:rsidRPr="001D688F" w:rsidSect="00AD35C7">
          <w:pgSz w:w="11906" w:h="16838"/>
          <w:pgMar w:top="1418" w:right="850" w:bottom="851" w:left="1418" w:header="708" w:footer="708" w:gutter="0"/>
          <w:cols w:space="708"/>
          <w:docGrid w:linePitch="360"/>
        </w:sectPr>
      </w:pPr>
    </w:p>
    <w:p w:rsidR="001E67E7" w:rsidRPr="001D688F" w:rsidRDefault="00B83384"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Таблица 3.11.1. Перспективное водопотребление</w:t>
      </w:r>
    </w:p>
    <w:tbl>
      <w:tblPr>
        <w:tblW w:w="15732" w:type="dxa"/>
        <w:tblInd w:w="-431" w:type="dxa"/>
        <w:tblLook w:val="04A0"/>
      </w:tblPr>
      <w:tblGrid>
        <w:gridCol w:w="636"/>
        <w:gridCol w:w="4208"/>
        <w:gridCol w:w="986"/>
        <w:gridCol w:w="986"/>
        <w:gridCol w:w="986"/>
        <w:gridCol w:w="986"/>
        <w:gridCol w:w="986"/>
        <w:gridCol w:w="986"/>
        <w:gridCol w:w="994"/>
        <w:gridCol w:w="994"/>
        <w:gridCol w:w="994"/>
        <w:gridCol w:w="994"/>
        <w:gridCol w:w="996"/>
      </w:tblGrid>
      <w:tr w:rsidR="00D65544" w:rsidRPr="001D688F" w:rsidTr="00DC05F6">
        <w:trPr>
          <w:trHeight w:val="795"/>
        </w:trPr>
        <w:tc>
          <w:tcPr>
            <w:tcW w:w="63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w:t>
            </w:r>
          </w:p>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пп</w:t>
            </w:r>
          </w:p>
        </w:tc>
        <w:tc>
          <w:tcPr>
            <w:tcW w:w="4208"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2019</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2020</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2021</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2022</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2023</w:t>
            </w:r>
          </w:p>
        </w:tc>
        <w:tc>
          <w:tcPr>
            <w:tcW w:w="986"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2024</w:t>
            </w:r>
          </w:p>
        </w:tc>
        <w:tc>
          <w:tcPr>
            <w:tcW w:w="994"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2025</w:t>
            </w:r>
          </w:p>
        </w:tc>
        <w:tc>
          <w:tcPr>
            <w:tcW w:w="994"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2026</w:t>
            </w:r>
          </w:p>
        </w:tc>
        <w:tc>
          <w:tcPr>
            <w:tcW w:w="994"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2027</w:t>
            </w:r>
          </w:p>
        </w:tc>
        <w:tc>
          <w:tcPr>
            <w:tcW w:w="994"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2028</w:t>
            </w:r>
          </w:p>
        </w:tc>
        <w:tc>
          <w:tcPr>
            <w:tcW w:w="996" w:type="dxa"/>
            <w:tcBorders>
              <w:top w:val="single" w:sz="4" w:space="0" w:color="auto"/>
              <w:left w:val="nil"/>
              <w:bottom w:val="single" w:sz="4" w:space="0" w:color="auto"/>
              <w:right w:val="single" w:sz="4" w:space="0" w:color="auto"/>
            </w:tcBorders>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2029</w:t>
            </w:r>
          </w:p>
        </w:tc>
      </w:tr>
      <w:tr w:rsidR="00C44348" w:rsidRPr="001D688F" w:rsidTr="00875061">
        <w:trPr>
          <w:trHeight w:val="345"/>
        </w:trPr>
        <w:tc>
          <w:tcPr>
            <w:tcW w:w="15732" w:type="dxa"/>
            <w:gridSpan w:val="13"/>
            <w:tcBorders>
              <w:top w:val="single" w:sz="4" w:space="0" w:color="auto"/>
              <w:left w:val="single" w:sz="4" w:space="0" w:color="auto"/>
              <w:bottom w:val="single" w:sz="4" w:space="0" w:color="auto"/>
              <w:right w:val="single" w:sz="4" w:space="0" w:color="000000"/>
            </w:tcBorders>
            <w:shd w:val="clear" w:color="000000" w:fill="FFFFFF"/>
            <w:vAlign w:val="center"/>
            <w:hideMark/>
          </w:tcPr>
          <w:p w:rsidR="00C44348" w:rsidRPr="001D688F" w:rsidRDefault="00C44348"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 соответствии с генеральным планированием</w:t>
            </w:r>
          </w:p>
        </w:tc>
      </w:tr>
      <w:tr w:rsidR="00940F04"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940F04" w:rsidRPr="001D688F" w:rsidRDefault="00940F0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208" w:type="dxa"/>
            <w:tcBorders>
              <w:top w:val="nil"/>
              <w:left w:val="nil"/>
              <w:bottom w:val="single" w:sz="4" w:space="0" w:color="auto"/>
              <w:right w:val="single" w:sz="4" w:space="0" w:color="auto"/>
            </w:tcBorders>
            <w:shd w:val="clear" w:color="000000" w:fill="FFFFFF"/>
            <w:hideMark/>
          </w:tcPr>
          <w:p w:rsidR="00940F04" w:rsidRPr="001D688F" w:rsidRDefault="00940F0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тыс. куб.м, в том числе</w:t>
            </w:r>
          </w:p>
        </w:tc>
        <w:tc>
          <w:tcPr>
            <w:tcW w:w="986"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86"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86"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6" w:type="dxa"/>
            <w:tcBorders>
              <w:top w:val="nil"/>
              <w:left w:val="nil"/>
              <w:bottom w:val="single" w:sz="4" w:space="0" w:color="auto"/>
              <w:right w:val="single" w:sz="4" w:space="0" w:color="auto"/>
            </w:tcBorders>
            <w:shd w:val="clear" w:color="000000" w:fill="FFFFFF"/>
            <w:vAlign w:val="bottom"/>
          </w:tcPr>
          <w:p w:rsidR="00940F04" w:rsidRPr="001D688F" w:rsidRDefault="00DC05F6"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1.1.</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Население, тыс. куб.м</w:t>
            </w:r>
          </w:p>
        </w:tc>
        <w:tc>
          <w:tcPr>
            <w:tcW w:w="986"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86"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86"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6"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1.2.</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Бюджетные учреждения, тыс. куб.м</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1.3.</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Прочие потребители, тыс. куб.м</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DC05F6" w:rsidRPr="001D688F" w:rsidTr="00875061">
        <w:trPr>
          <w:trHeight w:val="285"/>
        </w:trPr>
        <w:tc>
          <w:tcPr>
            <w:tcW w:w="15732" w:type="dxa"/>
            <w:gridSpan w:val="13"/>
            <w:tcBorders>
              <w:top w:val="single" w:sz="4" w:space="0" w:color="auto"/>
              <w:left w:val="single" w:sz="4" w:space="0" w:color="auto"/>
              <w:bottom w:val="single" w:sz="4" w:space="0" w:color="auto"/>
              <w:right w:val="single" w:sz="4" w:space="0" w:color="000000"/>
            </w:tcBorders>
            <w:shd w:val="clear" w:color="000000" w:fill="FFFFFF"/>
            <w:vAlign w:val="center"/>
            <w:hideMark/>
          </w:tcPr>
          <w:p w:rsidR="00DC05F6" w:rsidRPr="001D688F" w:rsidRDefault="00DC05F6" w:rsidP="00DC05F6">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Увеличение </w:t>
            </w:r>
            <w:r>
              <w:rPr>
                <w:rFonts w:ascii="Times New Roman" w:eastAsia="Times New Roman" w:hAnsi="Times New Roman" w:cs="Times New Roman"/>
                <w:color w:val="000000"/>
                <w:sz w:val="28"/>
                <w:szCs w:val="28"/>
                <w:lang w:eastAsia="ru-RU"/>
              </w:rPr>
              <w:t>в 2</w:t>
            </w:r>
            <w:r w:rsidRPr="001D688F">
              <w:rPr>
                <w:rFonts w:ascii="Times New Roman" w:eastAsia="Times New Roman" w:hAnsi="Times New Roman" w:cs="Times New Roman"/>
                <w:color w:val="000000"/>
                <w:sz w:val="28"/>
                <w:szCs w:val="28"/>
                <w:lang w:eastAsia="ru-RU"/>
              </w:rPr>
              <w:t xml:space="preserve"> раза</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тыс. куб.м, в том числе</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1.1.</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Население, тыс. куб.м</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9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1.2.</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Бюджетные учреждения, тыс. куб.м</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1.3.</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Прочие потребители, тыс. куб.м</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DC05F6" w:rsidRPr="001D688F" w:rsidTr="00875061">
        <w:trPr>
          <w:trHeight w:val="285"/>
        </w:trPr>
        <w:tc>
          <w:tcPr>
            <w:tcW w:w="15732" w:type="dxa"/>
            <w:gridSpan w:val="13"/>
            <w:tcBorders>
              <w:top w:val="single" w:sz="4" w:space="0" w:color="auto"/>
              <w:left w:val="single" w:sz="4" w:space="0" w:color="auto"/>
              <w:bottom w:val="single" w:sz="4" w:space="0" w:color="auto"/>
              <w:right w:val="single" w:sz="4" w:space="0" w:color="000000"/>
            </w:tcBorders>
            <w:shd w:val="clear" w:color="000000" w:fill="FFFFFF"/>
            <w:vAlign w:val="center"/>
            <w:hideMark/>
          </w:tcPr>
          <w:p w:rsidR="00DC05F6" w:rsidRPr="001D688F" w:rsidRDefault="00DC05F6" w:rsidP="00DC05F6">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Увеличение </w:t>
            </w:r>
            <w:r>
              <w:rPr>
                <w:rFonts w:ascii="Times New Roman" w:eastAsia="Times New Roman" w:hAnsi="Times New Roman" w:cs="Times New Roman"/>
                <w:color w:val="000000"/>
                <w:sz w:val="28"/>
                <w:szCs w:val="28"/>
                <w:lang w:eastAsia="ru-RU"/>
              </w:rPr>
              <w:t>в 3</w:t>
            </w:r>
            <w:r w:rsidRPr="001D688F">
              <w:rPr>
                <w:rFonts w:ascii="Times New Roman" w:eastAsia="Times New Roman" w:hAnsi="Times New Roman" w:cs="Times New Roman"/>
                <w:color w:val="000000"/>
                <w:sz w:val="28"/>
                <w:szCs w:val="28"/>
                <w:lang w:eastAsia="ru-RU"/>
              </w:rPr>
              <w:t xml:space="preserve"> раз</w:t>
            </w:r>
            <w:r>
              <w:rPr>
                <w:rFonts w:ascii="Times New Roman" w:eastAsia="Times New Roman" w:hAnsi="Times New Roman" w:cs="Times New Roman"/>
                <w:color w:val="000000"/>
                <w:sz w:val="28"/>
                <w:szCs w:val="28"/>
                <w:lang w:eastAsia="ru-RU"/>
              </w:rPr>
              <w:t>а</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Полезный отпуск, тыс. куб.м, в том числе</w:t>
            </w:r>
          </w:p>
        </w:tc>
        <w:tc>
          <w:tcPr>
            <w:tcW w:w="986"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1.1.</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Население, тыс. куб.м</w:t>
            </w:r>
          </w:p>
        </w:tc>
        <w:tc>
          <w:tcPr>
            <w:tcW w:w="986" w:type="dxa"/>
            <w:tcBorders>
              <w:top w:val="nil"/>
              <w:left w:val="nil"/>
              <w:bottom w:val="single" w:sz="4" w:space="0" w:color="auto"/>
              <w:right w:val="single" w:sz="4" w:space="0" w:color="auto"/>
            </w:tcBorders>
            <w:shd w:val="clear" w:color="000000" w:fill="FFFFFF"/>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8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6" w:type="dxa"/>
            <w:tcBorders>
              <w:top w:val="single" w:sz="4" w:space="0" w:color="auto"/>
              <w:left w:val="nil"/>
              <w:bottom w:val="single" w:sz="4" w:space="0" w:color="auto"/>
              <w:right w:val="single" w:sz="4" w:space="0" w:color="auto"/>
            </w:tcBorders>
            <w:shd w:val="clear" w:color="auto" w:fill="auto"/>
            <w:vAlign w:val="bottom"/>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1.2.</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Бюджетные учреждения, тыс. куб.м</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DC05F6" w:rsidRPr="001D688F" w:rsidTr="00DC05F6">
        <w:trPr>
          <w:trHeight w:val="285"/>
        </w:trPr>
        <w:tc>
          <w:tcPr>
            <w:tcW w:w="636" w:type="dxa"/>
            <w:tcBorders>
              <w:top w:val="nil"/>
              <w:left w:val="single" w:sz="4" w:space="0" w:color="auto"/>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1.3.</w:t>
            </w:r>
          </w:p>
        </w:tc>
        <w:tc>
          <w:tcPr>
            <w:tcW w:w="4208" w:type="dxa"/>
            <w:tcBorders>
              <w:top w:val="nil"/>
              <w:left w:val="nil"/>
              <w:bottom w:val="single" w:sz="4" w:space="0" w:color="auto"/>
              <w:right w:val="single" w:sz="4" w:space="0" w:color="auto"/>
            </w:tcBorders>
            <w:shd w:val="clear" w:color="000000" w:fill="FFFFFF"/>
            <w:hideMark/>
          </w:tcPr>
          <w:p w:rsidR="00DC05F6" w:rsidRPr="001D688F" w:rsidRDefault="00DC05F6" w:rsidP="00DC05F6">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Прочие потребители, тыс. куб.м</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8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4"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tcBorders>
              <w:top w:val="nil"/>
              <w:left w:val="nil"/>
              <w:bottom w:val="single" w:sz="4" w:space="0" w:color="auto"/>
              <w:right w:val="single" w:sz="4" w:space="0" w:color="auto"/>
            </w:tcBorders>
            <w:shd w:val="clear" w:color="000000" w:fill="FFFFFF"/>
            <w:vAlign w:val="bottom"/>
            <w:hideMark/>
          </w:tcPr>
          <w:p w:rsidR="00DC05F6" w:rsidRPr="001D688F" w:rsidRDefault="00DC05F6" w:rsidP="00DC05F6">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bl>
    <w:p w:rsidR="00C44348" w:rsidRPr="001D688F" w:rsidRDefault="00780F26" w:rsidP="001D688F">
      <w:pPr>
        <w:spacing w:after="0" w:line="240" w:lineRule="auto"/>
        <w:ind w:firstLine="709"/>
        <w:rPr>
          <w:sz w:val="28"/>
          <w:szCs w:val="28"/>
        </w:rPr>
      </w:pPr>
      <w:r w:rsidRPr="001D688F">
        <w:rPr>
          <w:rFonts w:ascii="Times New Roman" w:eastAsia="Times New Roman" w:hAnsi="Times New Roman" w:cs="Times New Roman"/>
          <w:sz w:val="28"/>
          <w:szCs w:val="28"/>
          <w:lang w:eastAsia="ru-RU"/>
        </w:rPr>
        <w:t>Таблица 3.12.1. Сведения о фактических и планируемых потерях питьевой воды при ее транспортировке</w:t>
      </w:r>
    </w:p>
    <w:tbl>
      <w:tblPr>
        <w:tblW w:w="15753"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8"/>
        <w:gridCol w:w="4820"/>
        <w:gridCol w:w="876"/>
        <w:gridCol w:w="876"/>
        <w:gridCol w:w="876"/>
        <w:gridCol w:w="876"/>
        <w:gridCol w:w="876"/>
        <w:gridCol w:w="996"/>
        <w:gridCol w:w="996"/>
        <w:gridCol w:w="996"/>
        <w:gridCol w:w="996"/>
        <w:gridCol w:w="996"/>
        <w:gridCol w:w="1005"/>
      </w:tblGrid>
      <w:tr w:rsidR="00D65544" w:rsidRPr="001D688F" w:rsidTr="00875061">
        <w:trPr>
          <w:trHeight w:val="645"/>
        </w:trPr>
        <w:tc>
          <w:tcPr>
            <w:tcW w:w="568"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w:t>
            </w:r>
          </w:p>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пп</w:t>
            </w:r>
          </w:p>
        </w:tc>
        <w:tc>
          <w:tcPr>
            <w:tcW w:w="4820"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87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2019</w:t>
            </w:r>
          </w:p>
        </w:tc>
        <w:tc>
          <w:tcPr>
            <w:tcW w:w="87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2020</w:t>
            </w:r>
          </w:p>
        </w:tc>
        <w:tc>
          <w:tcPr>
            <w:tcW w:w="87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2021</w:t>
            </w:r>
          </w:p>
        </w:tc>
        <w:tc>
          <w:tcPr>
            <w:tcW w:w="87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2022</w:t>
            </w:r>
          </w:p>
        </w:tc>
        <w:tc>
          <w:tcPr>
            <w:tcW w:w="87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2023</w:t>
            </w:r>
          </w:p>
        </w:tc>
        <w:tc>
          <w:tcPr>
            <w:tcW w:w="99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2024</w:t>
            </w:r>
          </w:p>
        </w:tc>
        <w:tc>
          <w:tcPr>
            <w:tcW w:w="99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2025</w:t>
            </w:r>
          </w:p>
        </w:tc>
        <w:tc>
          <w:tcPr>
            <w:tcW w:w="99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2026</w:t>
            </w:r>
          </w:p>
        </w:tc>
        <w:tc>
          <w:tcPr>
            <w:tcW w:w="99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2027</w:t>
            </w:r>
          </w:p>
        </w:tc>
        <w:tc>
          <w:tcPr>
            <w:tcW w:w="99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2028</w:t>
            </w:r>
          </w:p>
        </w:tc>
        <w:tc>
          <w:tcPr>
            <w:tcW w:w="996" w:type="dxa"/>
            <w:shd w:val="clear" w:color="000000" w:fill="FFFFFF"/>
            <w:vAlign w:val="center"/>
            <w:hideMark/>
          </w:tcPr>
          <w:p w:rsidR="00D65544" w:rsidRPr="001D688F" w:rsidRDefault="00D65544"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2029</w:t>
            </w:r>
          </w:p>
        </w:tc>
      </w:tr>
      <w:tr w:rsidR="00C44348" w:rsidRPr="001D688F" w:rsidTr="00875061">
        <w:trPr>
          <w:trHeight w:val="315"/>
        </w:trPr>
        <w:tc>
          <w:tcPr>
            <w:tcW w:w="15753" w:type="dxa"/>
            <w:gridSpan w:val="13"/>
            <w:shd w:val="clear" w:color="000000" w:fill="FFFFFF"/>
            <w:vAlign w:val="center"/>
            <w:hideMark/>
          </w:tcPr>
          <w:p w:rsidR="00C44348" w:rsidRPr="001D688F" w:rsidRDefault="00C44348"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 соответствии с генеральным планированием</w:t>
            </w:r>
          </w:p>
        </w:tc>
      </w:tr>
      <w:tr w:rsidR="00D65544" w:rsidRPr="001D688F" w:rsidTr="00875061">
        <w:trPr>
          <w:trHeight w:val="285"/>
        </w:trPr>
        <w:tc>
          <w:tcPr>
            <w:tcW w:w="568"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lastRenderedPageBreak/>
              <w:t>1</w:t>
            </w:r>
          </w:p>
        </w:tc>
        <w:tc>
          <w:tcPr>
            <w:tcW w:w="4820"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Годовые потери воды в сетях, тыс. куб.м</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D65544" w:rsidRPr="001D688F" w:rsidTr="00875061">
        <w:trPr>
          <w:trHeight w:val="285"/>
        </w:trPr>
        <w:tc>
          <w:tcPr>
            <w:tcW w:w="568"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820"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Часовые потери воды в сетях, куб.м/ч</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C44348" w:rsidRPr="001D688F" w:rsidTr="00875061">
        <w:trPr>
          <w:trHeight w:val="285"/>
        </w:trPr>
        <w:tc>
          <w:tcPr>
            <w:tcW w:w="15753" w:type="dxa"/>
            <w:gridSpan w:val="13"/>
            <w:shd w:val="clear" w:color="000000" w:fill="FFFFFF"/>
            <w:vAlign w:val="center"/>
            <w:hideMark/>
          </w:tcPr>
          <w:p w:rsidR="00C44348" w:rsidRPr="001D688F" w:rsidRDefault="00DC05F6"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Увеличение в 2</w:t>
            </w:r>
            <w:r w:rsidR="00940F04" w:rsidRPr="001D688F">
              <w:rPr>
                <w:rFonts w:ascii="Times New Roman" w:eastAsia="Times New Roman" w:hAnsi="Times New Roman" w:cs="Times New Roman"/>
                <w:color w:val="000000"/>
                <w:sz w:val="28"/>
                <w:szCs w:val="28"/>
                <w:lang w:eastAsia="ru-RU"/>
              </w:rPr>
              <w:t xml:space="preserve"> раза</w:t>
            </w:r>
          </w:p>
        </w:tc>
      </w:tr>
      <w:tr w:rsidR="00D65544" w:rsidRPr="001D688F" w:rsidTr="00875061">
        <w:trPr>
          <w:trHeight w:val="285"/>
        </w:trPr>
        <w:tc>
          <w:tcPr>
            <w:tcW w:w="568"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820"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Годовые потери воды в сетях, тыс. куб.м</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D65544" w:rsidRPr="001D688F" w:rsidTr="00875061">
        <w:trPr>
          <w:trHeight w:val="285"/>
        </w:trPr>
        <w:tc>
          <w:tcPr>
            <w:tcW w:w="568"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820"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Часовые потери воды в сетях, куб.м/ч</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C44348" w:rsidRPr="001D688F" w:rsidTr="00875061">
        <w:trPr>
          <w:trHeight w:val="285"/>
        </w:trPr>
        <w:tc>
          <w:tcPr>
            <w:tcW w:w="15753" w:type="dxa"/>
            <w:gridSpan w:val="13"/>
            <w:shd w:val="clear" w:color="000000" w:fill="FFFFFF"/>
            <w:vAlign w:val="center"/>
            <w:hideMark/>
          </w:tcPr>
          <w:p w:rsidR="00C44348" w:rsidRPr="001D688F" w:rsidRDefault="009F7991"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Увеличение в 3</w:t>
            </w:r>
            <w:r w:rsidR="00940F04" w:rsidRPr="001D688F">
              <w:rPr>
                <w:rFonts w:ascii="Times New Roman" w:eastAsia="Times New Roman" w:hAnsi="Times New Roman" w:cs="Times New Roman"/>
                <w:color w:val="000000"/>
                <w:sz w:val="28"/>
                <w:szCs w:val="28"/>
                <w:lang w:eastAsia="ru-RU"/>
              </w:rPr>
              <w:t xml:space="preserve"> раз</w:t>
            </w:r>
          </w:p>
        </w:tc>
      </w:tr>
      <w:tr w:rsidR="00D65544" w:rsidRPr="001D688F" w:rsidTr="00875061">
        <w:trPr>
          <w:trHeight w:val="285"/>
        </w:trPr>
        <w:tc>
          <w:tcPr>
            <w:tcW w:w="568"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820"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Годовые потери воды в сетях, тыс. куб.м</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D65544" w:rsidRPr="001D688F" w:rsidTr="00875061">
        <w:trPr>
          <w:trHeight w:val="285"/>
        </w:trPr>
        <w:tc>
          <w:tcPr>
            <w:tcW w:w="568"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820" w:type="dxa"/>
            <w:shd w:val="clear" w:color="000000" w:fill="FFFFFF"/>
            <w:hideMark/>
          </w:tcPr>
          <w:p w:rsidR="00D65544" w:rsidRPr="001D688F" w:rsidRDefault="00D65544"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Часовые потери воды в сетях, куб.м/ч</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87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c>
          <w:tcPr>
            <w:tcW w:w="996" w:type="dxa"/>
            <w:shd w:val="clear" w:color="000000" w:fill="FFFFFF"/>
            <w:vAlign w:val="bottom"/>
            <w:hideMark/>
          </w:tcPr>
          <w:p w:rsidR="00D65544" w:rsidRPr="001D688F" w:rsidRDefault="00D65544"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bl>
    <w:p w:rsidR="00875061" w:rsidRPr="001D688F" w:rsidRDefault="00875061" w:rsidP="001D688F">
      <w:pPr>
        <w:spacing w:after="0" w:line="240" w:lineRule="auto"/>
        <w:ind w:firstLine="709"/>
        <w:rPr>
          <w:rFonts w:ascii="Times New Roman" w:eastAsia="Times New Roman" w:hAnsi="Times New Roman" w:cs="Times New Roman"/>
          <w:sz w:val="28"/>
          <w:szCs w:val="28"/>
          <w:lang w:eastAsia="ru-RU"/>
        </w:rPr>
      </w:pPr>
    </w:p>
    <w:p w:rsidR="00963B33" w:rsidRPr="001D688F" w:rsidRDefault="000872E7" w:rsidP="001D688F">
      <w:pPr>
        <w:spacing w:after="0" w:line="240" w:lineRule="auto"/>
        <w:ind w:firstLine="709"/>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3.13.1. Баланс водоснабжения и водо</w:t>
      </w:r>
      <w:r w:rsidR="00783D96" w:rsidRPr="001D688F">
        <w:rPr>
          <w:rFonts w:ascii="Times New Roman" w:eastAsia="Times New Roman" w:hAnsi="Times New Roman" w:cs="Times New Roman"/>
          <w:sz w:val="28"/>
          <w:szCs w:val="28"/>
          <w:lang w:eastAsia="ru-RU"/>
        </w:rPr>
        <w:t>о</w:t>
      </w:r>
      <w:r w:rsidRPr="001D688F">
        <w:rPr>
          <w:rFonts w:ascii="Times New Roman" w:eastAsia="Times New Roman" w:hAnsi="Times New Roman" w:cs="Times New Roman"/>
          <w:sz w:val="28"/>
          <w:szCs w:val="28"/>
          <w:lang w:eastAsia="ru-RU"/>
        </w:rPr>
        <w:t>тведения</w:t>
      </w:r>
    </w:p>
    <w:tbl>
      <w:tblPr>
        <w:tblW w:w="15744"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294"/>
        <w:gridCol w:w="986"/>
        <w:gridCol w:w="986"/>
        <w:gridCol w:w="986"/>
        <w:gridCol w:w="986"/>
        <w:gridCol w:w="986"/>
        <w:gridCol w:w="994"/>
        <w:gridCol w:w="994"/>
        <w:gridCol w:w="994"/>
        <w:gridCol w:w="994"/>
        <w:gridCol w:w="994"/>
        <w:gridCol w:w="994"/>
      </w:tblGrid>
      <w:tr w:rsidR="00875061" w:rsidRPr="001D688F" w:rsidTr="009F7991">
        <w:trPr>
          <w:trHeight w:val="645"/>
        </w:trPr>
        <w:tc>
          <w:tcPr>
            <w:tcW w:w="556"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w:t>
            </w:r>
          </w:p>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пп</w:t>
            </w:r>
          </w:p>
        </w:tc>
        <w:tc>
          <w:tcPr>
            <w:tcW w:w="4294"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986"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2019</w:t>
            </w:r>
          </w:p>
        </w:tc>
        <w:tc>
          <w:tcPr>
            <w:tcW w:w="986"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2020</w:t>
            </w:r>
          </w:p>
        </w:tc>
        <w:tc>
          <w:tcPr>
            <w:tcW w:w="986"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2021</w:t>
            </w:r>
          </w:p>
        </w:tc>
        <w:tc>
          <w:tcPr>
            <w:tcW w:w="986"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2022</w:t>
            </w:r>
          </w:p>
        </w:tc>
        <w:tc>
          <w:tcPr>
            <w:tcW w:w="986"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2023</w:t>
            </w:r>
          </w:p>
        </w:tc>
        <w:tc>
          <w:tcPr>
            <w:tcW w:w="994"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2024</w:t>
            </w:r>
          </w:p>
        </w:tc>
        <w:tc>
          <w:tcPr>
            <w:tcW w:w="994"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2025</w:t>
            </w:r>
          </w:p>
        </w:tc>
        <w:tc>
          <w:tcPr>
            <w:tcW w:w="994"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2026</w:t>
            </w:r>
          </w:p>
        </w:tc>
        <w:tc>
          <w:tcPr>
            <w:tcW w:w="994"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2027</w:t>
            </w:r>
          </w:p>
        </w:tc>
        <w:tc>
          <w:tcPr>
            <w:tcW w:w="994"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2028</w:t>
            </w:r>
          </w:p>
        </w:tc>
        <w:tc>
          <w:tcPr>
            <w:tcW w:w="994" w:type="dxa"/>
            <w:shd w:val="clear" w:color="000000" w:fill="FFFFFF"/>
            <w:vAlign w:val="center"/>
            <w:hideMark/>
          </w:tcPr>
          <w:p w:rsidR="00875061" w:rsidRPr="001D688F" w:rsidRDefault="00875061"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2029</w:t>
            </w:r>
          </w:p>
        </w:tc>
      </w:tr>
      <w:tr w:rsidR="00AB6260" w:rsidRPr="001D688F" w:rsidTr="00CC2950">
        <w:trPr>
          <w:trHeight w:val="315"/>
        </w:trPr>
        <w:tc>
          <w:tcPr>
            <w:tcW w:w="15744" w:type="dxa"/>
            <w:gridSpan w:val="13"/>
            <w:shd w:val="clear" w:color="000000" w:fill="FFFFFF"/>
            <w:vAlign w:val="center"/>
            <w:hideMark/>
          </w:tcPr>
          <w:p w:rsidR="00AB6260" w:rsidRPr="001D688F" w:rsidRDefault="00AB6260"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 соответствии с генеральным планированием</w:t>
            </w:r>
          </w:p>
        </w:tc>
      </w:tr>
      <w:tr w:rsidR="00CC2950" w:rsidRPr="001D688F" w:rsidTr="009F7991">
        <w:trPr>
          <w:trHeight w:val="285"/>
        </w:trPr>
        <w:tc>
          <w:tcPr>
            <w:tcW w:w="556" w:type="dxa"/>
            <w:shd w:val="clear" w:color="000000" w:fill="FFFFFF"/>
            <w:hideMark/>
          </w:tcPr>
          <w:p w:rsidR="00CC2950" w:rsidRPr="001D688F" w:rsidRDefault="00CC295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294" w:type="dxa"/>
            <w:tcBorders>
              <w:top w:val="nil"/>
              <w:left w:val="nil"/>
              <w:bottom w:val="single" w:sz="4" w:space="0" w:color="auto"/>
              <w:right w:val="single" w:sz="4" w:space="0" w:color="auto"/>
            </w:tcBorders>
            <w:shd w:val="clear" w:color="auto" w:fill="auto"/>
            <w:vAlign w:val="bottom"/>
            <w:hideMark/>
          </w:tcPr>
          <w:p w:rsidR="00CC2950" w:rsidRPr="001D688F" w:rsidRDefault="00CC2950" w:rsidP="001D688F">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Водопотребление, тыс. куб.м.</w:t>
            </w:r>
          </w:p>
        </w:tc>
        <w:tc>
          <w:tcPr>
            <w:tcW w:w="986"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86"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CC2950" w:rsidRPr="001D688F" w:rsidRDefault="009F7991"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r>
      <w:tr w:rsidR="009F7991" w:rsidRPr="001D688F" w:rsidTr="009F7991">
        <w:trPr>
          <w:trHeight w:val="285"/>
        </w:trPr>
        <w:tc>
          <w:tcPr>
            <w:tcW w:w="556" w:type="dxa"/>
            <w:shd w:val="clear" w:color="000000" w:fill="FFFFFF"/>
            <w:hideMark/>
          </w:tcPr>
          <w:p w:rsidR="009F7991" w:rsidRPr="001D688F" w:rsidRDefault="009F7991" w:rsidP="009F7991">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294" w:type="dxa"/>
            <w:tcBorders>
              <w:top w:val="nil"/>
              <w:left w:val="nil"/>
              <w:bottom w:val="single" w:sz="4" w:space="0" w:color="auto"/>
              <w:right w:val="single" w:sz="4" w:space="0" w:color="auto"/>
            </w:tcBorders>
            <w:shd w:val="clear" w:color="auto" w:fill="auto"/>
            <w:vAlign w:val="bottom"/>
            <w:hideMark/>
          </w:tcPr>
          <w:p w:rsidR="009F7991" w:rsidRPr="001D688F" w:rsidRDefault="009F7991" w:rsidP="009F7991">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Водоотведение, тыс. куб.м</w:t>
            </w:r>
          </w:p>
        </w:tc>
        <w:tc>
          <w:tcPr>
            <w:tcW w:w="986"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86"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c>
          <w:tcPr>
            <w:tcW w:w="994" w:type="dxa"/>
            <w:tcBorders>
              <w:top w:val="nil"/>
              <w:left w:val="nil"/>
              <w:bottom w:val="single" w:sz="4" w:space="0" w:color="auto"/>
              <w:right w:val="single" w:sz="4" w:space="0" w:color="auto"/>
            </w:tcBorders>
            <w:shd w:val="clear" w:color="000000" w:fill="FFFFFF"/>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1874,0</w:t>
            </w:r>
          </w:p>
        </w:tc>
      </w:tr>
      <w:tr w:rsidR="009F7991" w:rsidRPr="001D688F" w:rsidTr="00CC2950">
        <w:trPr>
          <w:trHeight w:val="285"/>
        </w:trPr>
        <w:tc>
          <w:tcPr>
            <w:tcW w:w="15744" w:type="dxa"/>
            <w:gridSpan w:val="13"/>
            <w:shd w:val="clear" w:color="000000" w:fill="FFFFFF"/>
            <w:vAlign w:val="center"/>
            <w:hideMark/>
          </w:tcPr>
          <w:p w:rsidR="009F7991" w:rsidRPr="001D688F" w:rsidRDefault="009F7991" w:rsidP="009F7991">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Увел</w:t>
            </w:r>
            <w:r>
              <w:rPr>
                <w:rFonts w:ascii="Times New Roman" w:eastAsia="Times New Roman" w:hAnsi="Times New Roman" w:cs="Times New Roman"/>
                <w:color w:val="000000"/>
                <w:sz w:val="28"/>
                <w:szCs w:val="28"/>
                <w:lang w:eastAsia="ru-RU"/>
              </w:rPr>
              <w:t>ичение в 2</w:t>
            </w:r>
            <w:r w:rsidRPr="001D688F">
              <w:rPr>
                <w:rFonts w:ascii="Times New Roman" w:eastAsia="Times New Roman" w:hAnsi="Times New Roman" w:cs="Times New Roman"/>
                <w:color w:val="000000"/>
                <w:sz w:val="28"/>
                <w:szCs w:val="28"/>
                <w:lang w:eastAsia="ru-RU"/>
              </w:rPr>
              <w:t xml:space="preserve"> раза</w:t>
            </w:r>
          </w:p>
        </w:tc>
      </w:tr>
      <w:tr w:rsidR="009F7991" w:rsidRPr="001D688F" w:rsidTr="009F7991">
        <w:trPr>
          <w:trHeight w:val="285"/>
        </w:trPr>
        <w:tc>
          <w:tcPr>
            <w:tcW w:w="556" w:type="dxa"/>
            <w:shd w:val="clear" w:color="000000" w:fill="FFFFFF"/>
            <w:hideMark/>
          </w:tcPr>
          <w:p w:rsidR="009F7991" w:rsidRPr="001D688F" w:rsidRDefault="009F7991" w:rsidP="009F7991">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294" w:type="dxa"/>
            <w:tcBorders>
              <w:top w:val="nil"/>
              <w:left w:val="nil"/>
              <w:bottom w:val="single" w:sz="4" w:space="0" w:color="auto"/>
              <w:right w:val="single" w:sz="4" w:space="0" w:color="auto"/>
            </w:tcBorders>
            <w:shd w:val="clear" w:color="auto" w:fill="auto"/>
            <w:vAlign w:val="bottom"/>
            <w:hideMark/>
          </w:tcPr>
          <w:p w:rsidR="009F7991" w:rsidRPr="001D688F" w:rsidRDefault="009F7991" w:rsidP="009F7991">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Водопотребление, тыс. куб.м.</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single" w:sz="4" w:space="0" w:color="auto"/>
              <w:left w:val="nil"/>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86" w:type="dxa"/>
            <w:tcBorders>
              <w:top w:val="single" w:sz="4" w:space="0" w:color="auto"/>
              <w:left w:val="nil"/>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9F7991" w:rsidRPr="001D688F" w:rsidRDefault="009F7991" w:rsidP="009F7991">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r>
      <w:tr w:rsidR="00F942A2" w:rsidRPr="001D688F" w:rsidTr="009F7991">
        <w:trPr>
          <w:trHeight w:val="285"/>
        </w:trPr>
        <w:tc>
          <w:tcPr>
            <w:tcW w:w="556" w:type="dxa"/>
            <w:shd w:val="clear" w:color="000000" w:fill="FFFFFF"/>
            <w:hideMark/>
          </w:tcPr>
          <w:p w:rsidR="00F942A2" w:rsidRPr="001D688F" w:rsidRDefault="00F942A2" w:rsidP="00F942A2">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294" w:type="dxa"/>
            <w:tcBorders>
              <w:top w:val="nil"/>
              <w:left w:val="nil"/>
              <w:bottom w:val="single" w:sz="4" w:space="0" w:color="auto"/>
              <w:right w:val="single" w:sz="4" w:space="0" w:color="auto"/>
            </w:tcBorders>
            <w:shd w:val="clear" w:color="auto" w:fill="auto"/>
            <w:vAlign w:val="bottom"/>
            <w:hideMark/>
          </w:tcPr>
          <w:p w:rsidR="00F942A2" w:rsidRPr="001D688F" w:rsidRDefault="00F942A2" w:rsidP="00F942A2">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Водоотведение, тыс. куб.м</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2884,0</w:t>
            </w:r>
          </w:p>
        </w:tc>
        <w:tc>
          <w:tcPr>
            <w:tcW w:w="986"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3748,0</w:t>
            </w:r>
          </w:p>
        </w:tc>
      </w:tr>
      <w:tr w:rsidR="00F942A2" w:rsidRPr="001D688F" w:rsidTr="00CC2950">
        <w:trPr>
          <w:trHeight w:val="285"/>
        </w:trPr>
        <w:tc>
          <w:tcPr>
            <w:tcW w:w="15744" w:type="dxa"/>
            <w:gridSpan w:val="13"/>
            <w:shd w:val="clear" w:color="000000" w:fill="FFFFFF"/>
            <w:vAlign w:val="center"/>
            <w:hideMark/>
          </w:tcPr>
          <w:p w:rsidR="00F942A2" w:rsidRPr="001D688F" w:rsidRDefault="00F942A2" w:rsidP="00F942A2">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Увеличение в 3</w:t>
            </w:r>
            <w:r w:rsidRPr="001D688F">
              <w:rPr>
                <w:rFonts w:ascii="Times New Roman" w:eastAsia="Times New Roman" w:hAnsi="Times New Roman" w:cs="Times New Roman"/>
                <w:color w:val="000000"/>
                <w:sz w:val="28"/>
                <w:szCs w:val="28"/>
                <w:lang w:eastAsia="ru-RU"/>
              </w:rPr>
              <w:t xml:space="preserve"> раз</w:t>
            </w:r>
          </w:p>
        </w:tc>
      </w:tr>
      <w:tr w:rsidR="00F942A2" w:rsidRPr="001D688F" w:rsidTr="00F942A2">
        <w:trPr>
          <w:trHeight w:val="285"/>
        </w:trPr>
        <w:tc>
          <w:tcPr>
            <w:tcW w:w="556" w:type="dxa"/>
            <w:shd w:val="clear" w:color="000000" w:fill="FFFFFF"/>
            <w:hideMark/>
          </w:tcPr>
          <w:p w:rsidR="00F942A2" w:rsidRPr="001D688F" w:rsidRDefault="00F942A2" w:rsidP="00F942A2">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294" w:type="dxa"/>
            <w:tcBorders>
              <w:top w:val="nil"/>
              <w:left w:val="nil"/>
              <w:bottom w:val="single" w:sz="4" w:space="0" w:color="auto"/>
              <w:right w:val="single" w:sz="4" w:space="0" w:color="auto"/>
            </w:tcBorders>
            <w:shd w:val="clear" w:color="auto" w:fill="auto"/>
            <w:vAlign w:val="bottom"/>
            <w:hideMark/>
          </w:tcPr>
          <w:p w:rsidR="00F942A2" w:rsidRPr="001D688F" w:rsidRDefault="00F942A2" w:rsidP="00F942A2">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Водопотребление, тыс. куб.м.</w:t>
            </w:r>
          </w:p>
        </w:tc>
        <w:tc>
          <w:tcPr>
            <w:tcW w:w="986" w:type="dxa"/>
            <w:tcBorders>
              <w:top w:val="nil"/>
              <w:left w:val="nil"/>
              <w:bottom w:val="single" w:sz="4" w:space="0" w:color="auto"/>
              <w:right w:val="single" w:sz="4" w:space="0" w:color="auto"/>
            </w:tcBorders>
            <w:shd w:val="clear" w:color="000000" w:fill="FFFFFF"/>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86"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r>
      <w:tr w:rsidR="00F942A2" w:rsidRPr="001D688F" w:rsidTr="00F942A2">
        <w:trPr>
          <w:trHeight w:val="285"/>
        </w:trPr>
        <w:tc>
          <w:tcPr>
            <w:tcW w:w="556" w:type="dxa"/>
            <w:shd w:val="clear" w:color="000000" w:fill="FFFFFF"/>
            <w:hideMark/>
          </w:tcPr>
          <w:p w:rsidR="00F942A2" w:rsidRPr="001D688F" w:rsidRDefault="00F942A2" w:rsidP="00F942A2">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294" w:type="dxa"/>
            <w:tcBorders>
              <w:top w:val="nil"/>
              <w:left w:val="nil"/>
              <w:bottom w:val="single" w:sz="4" w:space="0" w:color="auto"/>
              <w:right w:val="single" w:sz="4" w:space="0" w:color="auto"/>
            </w:tcBorders>
            <w:shd w:val="clear" w:color="auto" w:fill="auto"/>
            <w:vAlign w:val="bottom"/>
            <w:hideMark/>
          </w:tcPr>
          <w:p w:rsidR="00F942A2" w:rsidRPr="001D688F" w:rsidRDefault="00F942A2" w:rsidP="00F942A2">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Водоотведение, тыс. куб.м</w:t>
            </w:r>
          </w:p>
        </w:tc>
        <w:tc>
          <w:tcPr>
            <w:tcW w:w="986" w:type="dxa"/>
            <w:tcBorders>
              <w:top w:val="nil"/>
              <w:left w:val="nil"/>
              <w:bottom w:val="single" w:sz="4" w:space="0" w:color="auto"/>
              <w:right w:val="single" w:sz="4" w:space="0" w:color="auto"/>
            </w:tcBorders>
            <w:shd w:val="clear" w:color="000000" w:fill="FFFFFF"/>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1377,0</w:t>
            </w:r>
          </w:p>
        </w:tc>
        <w:tc>
          <w:tcPr>
            <w:tcW w:w="986" w:type="dxa"/>
            <w:tcBorders>
              <w:top w:val="single" w:sz="4" w:space="0" w:color="auto"/>
              <w:left w:val="single" w:sz="4" w:space="0" w:color="auto"/>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1442,0</w:t>
            </w:r>
          </w:p>
        </w:tc>
        <w:tc>
          <w:tcPr>
            <w:tcW w:w="986"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86"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4326,0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c>
          <w:tcPr>
            <w:tcW w:w="994" w:type="dxa"/>
            <w:tcBorders>
              <w:top w:val="single" w:sz="4" w:space="0" w:color="auto"/>
              <w:left w:val="nil"/>
              <w:bottom w:val="single" w:sz="4" w:space="0" w:color="auto"/>
              <w:right w:val="single" w:sz="4" w:space="0" w:color="auto"/>
            </w:tcBorders>
            <w:shd w:val="clear" w:color="auto" w:fill="auto"/>
            <w:vAlign w:val="bottom"/>
          </w:tcPr>
          <w:p w:rsidR="00F942A2" w:rsidRPr="001D688F" w:rsidRDefault="00F942A2" w:rsidP="00F942A2">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5622,0</w:t>
            </w:r>
          </w:p>
        </w:tc>
      </w:tr>
    </w:tbl>
    <w:p w:rsidR="000872E7" w:rsidRPr="001D688F" w:rsidRDefault="000872E7" w:rsidP="001D688F">
      <w:pPr>
        <w:pStyle w:val="a7"/>
        <w:spacing w:before="0"/>
        <w:ind w:firstLine="709"/>
        <w:rPr>
          <w:b w:val="0"/>
          <w:bCs w:val="0"/>
        </w:rPr>
        <w:sectPr w:rsidR="000872E7" w:rsidRPr="001D688F" w:rsidSect="00875061">
          <w:pgSz w:w="16840" w:h="11907" w:orient="landscape" w:code="9"/>
          <w:pgMar w:top="1134" w:right="1134" w:bottom="851" w:left="1134" w:header="709" w:footer="709" w:gutter="0"/>
          <w:cols w:space="708"/>
          <w:docGrid w:linePitch="360"/>
        </w:sectPr>
      </w:pPr>
    </w:p>
    <w:p w:rsidR="00C5321D" w:rsidRDefault="00B64439" w:rsidP="001D688F">
      <w:pPr>
        <w:pStyle w:val="a7"/>
        <w:spacing w:before="0"/>
        <w:ind w:firstLine="709"/>
      </w:pPr>
      <w:bookmarkStart w:id="55" w:name="_Toc23820117"/>
      <w:r w:rsidRPr="00B05387">
        <w:lastRenderedPageBreak/>
        <w:t xml:space="preserve">Раздел </w:t>
      </w:r>
      <w:r w:rsidR="00C5321D" w:rsidRPr="00B05387">
        <w:t xml:space="preserve">4. </w:t>
      </w:r>
      <w:r w:rsidRPr="00B05387">
        <w:t>Предложения по строительству, реконструкции и модернизации объектов централизованных систем водоснабжения</w:t>
      </w:r>
      <w:bookmarkEnd w:id="55"/>
    </w:p>
    <w:p w:rsidR="00B05387" w:rsidRPr="00B05387" w:rsidRDefault="00B05387" w:rsidP="001D688F">
      <w:pPr>
        <w:pStyle w:val="a7"/>
        <w:spacing w:before="0"/>
        <w:ind w:firstLine="709"/>
      </w:pPr>
    </w:p>
    <w:p w:rsidR="00B64439" w:rsidRPr="001D688F" w:rsidRDefault="00C5321D" w:rsidP="00B05387">
      <w:pPr>
        <w:pStyle w:val="a7"/>
        <w:spacing w:before="0"/>
        <w:ind w:firstLine="709"/>
        <w:jc w:val="center"/>
        <w:rPr>
          <w:b w:val="0"/>
        </w:rPr>
      </w:pPr>
      <w:bookmarkStart w:id="56" w:name="_Toc23820118"/>
      <w:r w:rsidRPr="001D688F">
        <w:rPr>
          <w:b w:val="0"/>
        </w:rPr>
        <w:t>4.1. П</w:t>
      </w:r>
      <w:r w:rsidR="00B64439" w:rsidRPr="001D688F">
        <w:rPr>
          <w:b w:val="0"/>
        </w:rPr>
        <w:t>еречень основных мероприятий по реализации схем водоснабжения с разбивкой по годам</w:t>
      </w:r>
      <w:bookmarkEnd w:id="56"/>
    </w:p>
    <w:p w:rsidR="001912B0" w:rsidRPr="001D688F" w:rsidRDefault="00897C92"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Перечень основных мероприятий по реализации схем водоснабжения с разбивкой по годам представлен в таблице 4.1.1.</w:t>
      </w:r>
    </w:p>
    <w:p w:rsidR="00897C92" w:rsidRPr="001D688F" w:rsidRDefault="00897C92"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4.1.1. Перечень основных мероприятий по реализации схем водоснабжения с разбивкой по годам</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6"/>
        <w:gridCol w:w="5600"/>
        <w:gridCol w:w="1767"/>
        <w:gridCol w:w="1767"/>
      </w:tblGrid>
      <w:tr w:rsidR="00AF5A89" w:rsidRPr="001D688F" w:rsidTr="002279D2">
        <w:trPr>
          <w:trHeight w:val="966"/>
          <w:tblHeader/>
        </w:trPr>
        <w:tc>
          <w:tcPr>
            <w:tcW w:w="496" w:type="dxa"/>
            <w:shd w:val="clear" w:color="auto" w:fill="auto"/>
            <w:vAlign w:val="center"/>
            <w:hideMark/>
          </w:tcPr>
          <w:p w:rsidR="00AF5A89" w:rsidRPr="001D688F" w:rsidRDefault="00AF5A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w:t>
            </w:r>
          </w:p>
        </w:tc>
        <w:tc>
          <w:tcPr>
            <w:tcW w:w="5600" w:type="dxa"/>
            <w:shd w:val="clear" w:color="auto" w:fill="auto"/>
            <w:vAlign w:val="center"/>
            <w:hideMark/>
          </w:tcPr>
          <w:p w:rsidR="00AF5A89" w:rsidRPr="001D688F" w:rsidRDefault="00AF5A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мероприятий</w:t>
            </w:r>
          </w:p>
        </w:tc>
        <w:tc>
          <w:tcPr>
            <w:tcW w:w="1767" w:type="dxa"/>
            <w:shd w:val="clear" w:color="auto" w:fill="auto"/>
            <w:vAlign w:val="center"/>
            <w:hideMark/>
          </w:tcPr>
          <w:p w:rsidR="00AF5A89" w:rsidRPr="001D688F" w:rsidRDefault="00AF5A89" w:rsidP="001D688F">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Год начала реализации мероприятия</w:t>
            </w:r>
          </w:p>
        </w:tc>
        <w:tc>
          <w:tcPr>
            <w:tcW w:w="1767" w:type="dxa"/>
          </w:tcPr>
          <w:p w:rsidR="00AF5A89" w:rsidRPr="001D688F" w:rsidRDefault="00AF5A89" w:rsidP="001D688F">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Отметка о выполнении</w:t>
            </w:r>
          </w:p>
        </w:tc>
      </w:tr>
      <w:tr w:rsidR="00AF5A89" w:rsidRPr="001D688F" w:rsidTr="00AF5A89">
        <w:trPr>
          <w:trHeight w:val="20"/>
        </w:trPr>
        <w:tc>
          <w:tcPr>
            <w:tcW w:w="496" w:type="dxa"/>
            <w:shd w:val="clear" w:color="auto" w:fill="auto"/>
            <w:hideMark/>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5600" w:type="dxa"/>
            <w:shd w:val="clear" w:color="auto" w:fill="auto"/>
          </w:tcPr>
          <w:p w:rsidR="00AF5A89" w:rsidRPr="00F942A2" w:rsidRDefault="00AF5A89"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Строительство водозабора из подземных источников производительностью 50м</w:t>
            </w:r>
            <w:r>
              <w:rPr>
                <w:rFonts w:ascii="Times New Roman" w:eastAsia="Times New Roman" w:hAnsi="Times New Roman" w:cs="Times New Roman"/>
                <w:color w:val="000000"/>
                <w:sz w:val="28"/>
                <w:szCs w:val="28"/>
                <w:vertAlign w:val="superscript"/>
                <w:lang w:eastAsia="ru-RU"/>
              </w:rPr>
              <w:t>3</w:t>
            </w:r>
            <w:r>
              <w:rPr>
                <w:rFonts w:ascii="Times New Roman" w:eastAsia="Times New Roman" w:hAnsi="Times New Roman" w:cs="Times New Roman"/>
                <w:color w:val="000000"/>
                <w:sz w:val="28"/>
                <w:szCs w:val="28"/>
                <w:lang w:eastAsia="ru-RU"/>
              </w:rPr>
              <w:t>/час</w:t>
            </w:r>
          </w:p>
        </w:tc>
        <w:tc>
          <w:tcPr>
            <w:tcW w:w="1767" w:type="dxa"/>
            <w:shd w:val="clear" w:color="auto" w:fill="auto"/>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2021-2025</w:t>
            </w:r>
          </w:p>
        </w:tc>
        <w:tc>
          <w:tcPr>
            <w:tcW w:w="1767" w:type="dxa"/>
          </w:tcPr>
          <w:p w:rsidR="00AF5A89" w:rsidRDefault="00AF5A89" w:rsidP="001D688F">
            <w:pPr>
              <w:spacing w:after="0" w:line="240" w:lineRule="auto"/>
              <w:jc w:val="right"/>
              <w:rPr>
                <w:rFonts w:ascii="Times New Roman" w:eastAsia="Times New Roman" w:hAnsi="Times New Roman" w:cs="Times New Roman"/>
                <w:color w:val="000000"/>
                <w:sz w:val="28"/>
                <w:szCs w:val="28"/>
                <w:lang w:eastAsia="ru-RU"/>
              </w:rPr>
            </w:pPr>
          </w:p>
        </w:tc>
      </w:tr>
      <w:tr w:rsidR="00AF5A89" w:rsidRPr="001D688F" w:rsidTr="00AF5A89">
        <w:trPr>
          <w:trHeight w:val="20"/>
        </w:trPr>
        <w:tc>
          <w:tcPr>
            <w:tcW w:w="496" w:type="dxa"/>
            <w:shd w:val="clear" w:color="auto" w:fill="auto"/>
            <w:hideMark/>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5600" w:type="dxa"/>
            <w:shd w:val="clear" w:color="auto" w:fill="auto"/>
          </w:tcPr>
          <w:p w:rsidR="00AF5A89" w:rsidRPr="00F942A2" w:rsidRDefault="00AF5A89"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Строительство водозабора в одну линию протяженностью 9 км при расходе менее 300м</w:t>
            </w:r>
            <w:r>
              <w:rPr>
                <w:rFonts w:ascii="Times New Roman" w:eastAsia="Times New Roman" w:hAnsi="Times New Roman" w:cs="Times New Roman"/>
                <w:color w:val="000000"/>
                <w:sz w:val="28"/>
                <w:szCs w:val="28"/>
                <w:vertAlign w:val="superscript"/>
                <w:lang w:eastAsia="ru-RU"/>
              </w:rPr>
              <w:t>3</w:t>
            </w:r>
            <w:r>
              <w:rPr>
                <w:rFonts w:ascii="Times New Roman" w:eastAsia="Times New Roman" w:hAnsi="Times New Roman" w:cs="Times New Roman"/>
                <w:color w:val="000000"/>
                <w:sz w:val="28"/>
                <w:szCs w:val="28"/>
                <w:lang w:eastAsia="ru-RU"/>
              </w:rPr>
              <w:t>/час</w:t>
            </w:r>
          </w:p>
        </w:tc>
        <w:tc>
          <w:tcPr>
            <w:tcW w:w="1767" w:type="dxa"/>
            <w:shd w:val="clear" w:color="auto" w:fill="auto"/>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2022</w:t>
            </w:r>
          </w:p>
        </w:tc>
        <w:tc>
          <w:tcPr>
            <w:tcW w:w="1767" w:type="dxa"/>
          </w:tcPr>
          <w:p w:rsidR="00AF5A89" w:rsidRDefault="00AF5A89" w:rsidP="001D688F">
            <w:pPr>
              <w:spacing w:after="0" w:line="240" w:lineRule="auto"/>
              <w:jc w:val="right"/>
              <w:rPr>
                <w:rFonts w:ascii="Times New Roman" w:eastAsia="Times New Roman" w:hAnsi="Times New Roman" w:cs="Times New Roman"/>
                <w:color w:val="000000"/>
                <w:sz w:val="28"/>
                <w:szCs w:val="28"/>
                <w:lang w:eastAsia="ru-RU"/>
              </w:rPr>
            </w:pPr>
          </w:p>
        </w:tc>
      </w:tr>
      <w:tr w:rsidR="00AF5A89" w:rsidRPr="001D688F" w:rsidTr="00AF5A89">
        <w:trPr>
          <w:trHeight w:val="20"/>
        </w:trPr>
        <w:tc>
          <w:tcPr>
            <w:tcW w:w="496" w:type="dxa"/>
            <w:shd w:val="clear" w:color="auto" w:fill="auto"/>
            <w:hideMark/>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5600" w:type="dxa"/>
            <w:shd w:val="clear" w:color="auto" w:fill="auto"/>
          </w:tcPr>
          <w:p w:rsidR="00AF5A89" w:rsidRPr="00F942A2" w:rsidRDefault="00AF5A89"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Строительство резервуаров ж/б для воды до 1 тыс.м</w:t>
            </w:r>
            <w:r>
              <w:rPr>
                <w:rFonts w:ascii="Times New Roman" w:eastAsia="Times New Roman" w:hAnsi="Times New Roman" w:cs="Times New Roman"/>
                <w:color w:val="000000"/>
                <w:sz w:val="28"/>
                <w:szCs w:val="28"/>
                <w:vertAlign w:val="superscript"/>
                <w:lang w:eastAsia="ru-RU"/>
              </w:rPr>
              <w:t>3</w:t>
            </w:r>
            <w:r>
              <w:rPr>
                <w:rFonts w:ascii="Times New Roman" w:eastAsia="Times New Roman" w:hAnsi="Times New Roman" w:cs="Times New Roman"/>
                <w:color w:val="000000"/>
                <w:sz w:val="28"/>
                <w:szCs w:val="28"/>
                <w:lang w:eastAsia="ru-RU"/>
              </w:rPr>
              <w:t xml:space="preserve"> – 350 м</w:t>
            </w:r>
            <w:r>
              <w:rPr>
                <w:rFonts w:ascii="Times New Roman" w:eastAsia="Times New Roman" w:hAnsi="Times New Roman" w:cs="Times New Roman"/>
                <w:color w:val="000000"/>
                <w:sz w:val="28"/>
                <w:szCs w:val="28"/>
                <w:vertAlign w:val="superscript"/>
                <w:lang w:eastAsia="ru-RU"/>
              </w:rPr>
              <w:t>3</w:t>
            </w:r>
            <w:r>
              <w:rPr>
                <w:rFonts w:ascii="Times New Roman" w:eastAsia="Times New Roman" w:hAnsi="Times New Roman" w:cs="Times New Roman"/>
                <w:color w:val="000000"/>
                <w:sz w:val="28"/>
                <w:szCs w:val="28"/>
                <w:lang w:eastAsia="ru-RU"/>
              </w:rPr>
              <w:t xml:space="preserve"> * 2 шт.</w:t>
            </w:r>
          </w:p>
        </w:tc>
        <w:tc>
          <w:tcPr>
            <w:tcW w:w="1767" w:type="dxa"/>
            <w:shd w:val="clear" w:color="auto" w:fill="auto"/>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2025</w:t>
            </w:r>
          </w:p>
        </w:tc>
        <w:tc>
          <w:tcPr>
            <w:tcW w:w="1767" w:type="dxa"/>
          </w:tcPr>
          <w:p w:rsidR="00AF5A89" w:rsidRDefault="00AF5A89" w:rsidP="001D688F">
            <w:pPr>
              <w:spacing w:after="0" w:line="240" w:lineRule="auto"/>
              <w:jc w:val="right"/>
              <w:rPr>
                <w:rFonts w:ascii="Times New Roman" w:eastAsia="Times New Roman" w:hAnsi="Times New Roman" w:cs="Times New Roman"/>
                <w:color w:val="000000"/>
                <w:sz w:val="28"/>
                <w:szCs w:val="28"/>
                <w:lang w:eastAsia="ru-RU"/>
              </w:rPr>
            </w:pPr>
          </w:p>
        </w:tc>
      </w:tr>
      <w:tr w:rsidR="00AF5A89" w:rsidRPr="001D688F" w:rsidTr="00AF5A89">
        <w:trPr>
          <w:trHeight w:val="20"/>
        </w:trPr>
        <w:tc>
          <w:tcPr>
            <w:tcW w:w="496" w:type="dxa"/>
            <w:shd w:val="clear" w:color="auto" w:fill="auto"/>
            <w:hideMark/>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5600" w:type="dxa"/>
            <w:shd w:val="clear" w:color="auto" w:fill="auto"/>
          </w:tcPr>
          <w:p w:rsidR="00AF5A89" w:rsidRPr="00F942A2" w:rsidRDefault="00AF5A89" w:rsidP="00F942A2">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Строительство насосной станции </w:t>
            </w:r>
            <w:r>
              <w:rPr>
                <w:rFonts w:ascii="Times New Roman" w:eastAsia="Times New Roman" w:hAnsi="Times New Roman" w:cs="Times New Roman"/>
                <w:color w:val="000000"/>
                <w:sz w:val="28"/>
                <w:szCs w:val="28"/>
                <w:lang w:val="en-US" w:eastAsia="ru-RU"/>
              </w:rPr>
              <w:t>II</w:t>
            </w:r>
            <w:r>
              <w:rPr>
                <w:rFonts w:ascii="Times New Roman" w:eastAsia="Times New Roman" w:hAnsi="Times New Roman" w:cs="Times New Roman"/>
                <w:color w:val="000000"/>
                <w:sz w:val="28"/>
                <w:szCs w:val="28"/>
                <w:lang w:eastAsia="ru-RU"/>
              </w:rPr>
              <w:t xml:space="preserve"> подъема производительностью 100м</w:t>
            </w:r>
            <w:r>
              <w:rPr>
                <w:rFonts w:ascii="Times New Roman" w:eastAsia="Times New Roman" w:hAnsi="Times New Roman" w:cs="Times New Roman"/>
                <w:color w:val="000000"/>
                <w:sz w:val="28"/>
                <w:szCs w:val="28"/>
                <w:vertAlign w:val="superscript"/>
                <w:lang w:eastAsia="ru-RU"/>
              </w:rPr>
              <w:t>3</w:t>
            </w:r>
            <w:r>
              <w:rPr>
                <w:rFonts w:ascii="Times New Roman" w:eastAsia="Times New Roman" w:hAnsi="Times New Roman" w:cs="Times New Roman"/>
                <w:color w:val="000000"/>
                <w:sz w:val="28"/>
                <w:szCs w:val="28"/>
                <w:lang w:eastAsia="ru-RU"/>
              </w:rPr>
              <w:t>/час</w:t>
            </w:r>
          </w:p>
        </w:tc>
        <w:tc>
          <w:tcPr>
            <w:tcW w:w="1767" w:type="dxa"/>
            <w:shd w:val="clear" w:color="auto" w:fill="auto"/>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2025</w:t>
            </w:r>
          </w:p>
        </w:tc>
        <w:tc>
          <w:tcPr>
            <w:tcW w:w="1767" w:type="dxa"/>
          </w:tcPr>
          <w:p w:rsidR="00AF5A89" w:rsidRDefault="00AF5A89" w:rsidP="001D688F">
            <w:pPr>
              <w:spacing w:after="0" w:line="240" w:lineRule="auto"/>
              <w:jc w:val="right"/>
              <w:rPr>
                <w:rFonts w:ascii="Times New Roman" w:eastAsia="Times New Roman" w:hAnsi="Times New Roman" w:cs="Times New Roman"/>
                <w:color w:val="000000"/>
                <w:sz w:val="28"/>
                <w:szCs w:val="28"/>
                <w:lang w:eastAsia="ru-RU"/>
              </w:rPr>
            </w:pPr>
          </w:p>
        </w:tc>
      </w:tr>
      <w:tr w:rsidR="00AF5A89" w:rsidRPr="001D688F" w:rsidTr="00AF5A89">
        <w:trPr>
          <w:trHeight w:val="20"/>
        </w:trPr>
        <w:tc>
          <w:tcPr>
            <w:tcW w:w="496" w:type="dxa"/>
            <w:shd w:val="clear" w:color="auto" w:fill="auto"/>
            <w:hideMark/>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5</w:t>
            </w:r>
          </w:p>
        </w:tc>
        <w:tc>
          <w:tcPr>
            <w:tcW w:w="5600" w:type="dxa"/>
            <w:shd w:val="clear" w:color="auto" w:fill="auto"/>
          </w:tcPr>
          <w:p w:rsidR="00AF5A89" w:rsidRPr="001D688F" w:rsidRDefault="00AF5A89"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Строительство станции обезжелезивания подземных вод</w:t>
            </w:r>
          </w:p>
        </w:tc>
        <w:tc>
          <w:tcPr>
            <w:tcW w:w="1767" w:type="dxa"/>
            <w:shd w:val="clear" w:color="auto" w:fill="auto"/>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2025</w:t>
            </w:r>
          </w:p>
        </w:tc>
        <w:tc>
          <w:tcPr>
            <w:tcW w:w="1767" w:type="dxa"/>
          </w:tcPr>
          <w:p w:rsidR="00AF5A89" w:rsidRDefault="00AF5A89" w:rsidP="001D688F">
            <w:pPr>
              <w:spacing w:after="0" w:line="240" w:lineRule="auto"/>
              <w:jc w:val="right"/>
              <w:rPr>
                <w:rFonts w:ascii="Times New Roman" w:eastAsia="Times New Roman" w:hAnsi="Times New Roman" w:cs="Times New Roman"/>
                <w:color w:val="000000"/>
                <w:sz w:val="28"/>
                <w:szCs w:val="28"/>
                <w:lang w:eastAsia="ru-RU"/>
              </w:rPr>
            </w:pPr>
          </w:p>
        </w:tc>
      </w:tr>
      <w:tr w:rsidR="00AF5A89" w:rsidRPr="001D688F" w:rsidTr="00AF5A89">
        <w:trPr>
          <w:trHeight w:val="20"/>
        </w:trPr>
        <w:tc>
          <w:tcPr>
            <w:tcW w:w="496" w:type="dxa"/>
            <w:shd w:val="clear" w:color="auto" w:fill="auto"/>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6</w:t>
            </w:r>
          </w:p>
        </w:tc>
        <w:tc>
          <w:tcPr>
            <w:tcW w:w="5600" w:type="dxa"/>
            <w:shd w:val="clear" w:color="auto" w:fill="auto"/>
          </w:tcPr>
          <w:p w:rsidR="00AF5A89" w:rsidRPr="001D688F" w:rsidRDefault="00AF5A89" w:rsidP="00F942A2">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Строительство канализационного коллектора длинной до 500м</w:t>
            </w:r>
          </w:p>
        </w:tc>
        <w:tc>
          <w:tcPr>
            <w:tcW w:w="1767" w:type="dxa"/>
            <w:shd w:val="clear" w:color="auto" w:fill="auto"/>
            <w:noWrap/>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2025</w:t>
            </w:r>
          </w:p>
        </w:tc>
        <w:tc>
          <w:tcPr>
            <w:tcW w:w="1767" w:type="dxa"/>
          </w:tcPr>
          <w:p w:rsidR="00AF5A89" w:rsidRDefault="00AF5A89" w:rsidP="001D688F">
            <w:pPr>
              <w:spacing w:after="0" w:line="240" w:lineRule="auto"/>
              <w:jc w:val="right"/>
              <w:rPr>
                <w:rFonts w:ascii="Times New Roman" w:eastAsia="Times New Roman" w:hAnsi="Times New Roman" w:cs="Times New Roman"/>
                <w:color w:val="000000"/>
                <w:sz w:val="28"/>
                <w:szCs w:val="28"/>
                <w:lang w:eastAsia="ru-RU"/>
              </w:rPr>
            </w:pPr>
          </w:p>
        </w:tc>
      </w:tr>
      <w:tr w:rsidR="00AF5A89" w:rsidRPr="001D688F" w:rsidTr="00AF5A89">
        <w:trPr>
          <w:trHeight w:val="20"/>
        </w:trPr>
        <w:tc>
          <w:tcPr>
            <w:tcW w:w="496" w:type="dxa"/>
            <w:shd w:val="clear" w:color="auto" w:fill="auto"/>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7</w:t>
            </w:r>
          </w:p>
        </w:tc>
        <w:tc>
          <w:tcPr>
            <w:tcW w:w="5600" w:type="dxa"/>
            <w:shd w:val="clear" w:color="auto" w:fill="auto"/>
          </w:tcPr>
          <w:p w:rsidR="00AF5A89" w:rsidRPr="001D688F" w:rsidRDefault="00AF5A89"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Воздушные линии напряжением 3-20кВ, дл. 10 км.</w:t>
            </w:r>
          </w:p>
        </w:tc>
        <w:tc>
          <w:tcPr>
            <w:tcW w:w="1767" w:type="dxa"/>
            <w:shd w:val="clear" w:color="auto" w:fill="auto"/>
            <w:noWrap/>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2025</w:t>
            </w:r>
          </w:p>
        </w:tc>
        <w:tc>
          <w:tcPr>
            <w:tcW w:w="1767" w:type="dxa"/>
          </w:tcPr>
          <w:p w:rsidR="00AF5A89" w:rsidRDefault="00AF5A89" w:rsidP="001D688F">
            <w:pPr>
              <w:spacing w:after="0" w:line="240" w:lineRule="auto"/>
              <w:jc w:val="right"/>
              <w:rPr>
                <w:rFonts w:ascii="Times New Roman" w:eastAsia="Times New Roman" w:hAnsi="Times New Roman" w:cs="Times New Roman"/>
                <w:color w:val="000000"/>
                <w:sz w:val="28"/>
                <w:szCs w:val="28"/>
                <w:lang w:eastAsia="ru-RU"/>
              </w:rPr>
            </w:pPr>
          </w:p>
        </w:tc>
      </w:tr>
      <w:tr w:rsidR="00AF5A89" w:rsidRPr="001D688F" w:rsidTr="00AF5A89">
        <w:trPr>
          <w:trHeight w:val="20"/>
        </w:trPr>
        <w:tc>
          <w:tcPr>
            <w:tcW w:w="496" w:type="dxa"/>
            <w:shd w:val="clear" w:color="auto" w:fill="auto"/>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8</w:t>
            </w:r>
          </w:p>
        </w:tc>
        <w:tc>
          <w:tcPr>
            <w:tcW w:w="5600" w:type="dxa"/>
            <w:shd w:val="clear" w:color="auto" w:fill="auto"/>
          </w:tcPr>
          <w:p w:rsidR="00AF5A89" w:rsidRPr="001D688F" w:rsidRDefault="00AF5A89" w:rsidP="00586B73">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Изготовление топографической съемки м1:500, незастроенных территорий, 35 га</w:t>
            </w:r>
          </w:p>
        </w:tc>
        <w:tc>
          <w:tcPr>
            <w:tcW w:w="1767" w:type="dxa"/>
            <w:shd w:val="clear" w:color="auto" w:fill="auto"/>
            <w:noWrap/>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2021</w:t>
            </w:r>
          </w:p>
        </w:tc>
        <w:tc>
          <w:tcPr>
            <w:tcW w:w="1767" w:type="dxa"/>
          </w:tcPr>
          <w:p w:rsidR="00AF5A89" w:rsidRDefault="00AF5A89" w:rsidP="00AF5A89">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Выполнено</w:t>
            </w:r>
          </w:p>
        </w:tc>
      </w:tr>
      <w:tr w:rsidR="00AF5A89" w:rsidRPr="001D688F" w:rsidTr="00AF5A89">
        <w:trPr>
          <w:trHeight w:val="20"/>
        </w:trPr>
        <w:tc>
          <w:tcPr>
            <w:tcW w:w="496" w:type="dxa"/>
            <w:shd w:val="clear" w:color="auto" w:fill="auto"/>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9</w:t>
            </w:r>
          </w:p>
        </w:tc>
        <w:tc>
          <w:tcPr>
            <w:tcW w:w="5600" w:type="dxa"/>
            <w:shd w:val="clear" w:color="auto" w:fill="auto"/>
          </w:tcPr>
          <w:p w:rsidR="00AF5A89" w:rsidRPr="001D688F" w:rsidRDefault="00AF5A89"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Изготовление инженерных изысканий, 200 п.м. </w:t>
            </w:r>
          </w:p>
        </w:tc>
        <w:tc>
          <w:tcPr>
            <w:tcW w:w="1767" w:type="dxa"/>
            <w:shd w:val="clear" w:color="auto" w:fill="auto"/>
            <w:noWrap/>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2021</w:t>
            </w:r>
          </w:p>
        </w:tc>
        <w:tc>
          <w:tcPr>
            <w:tcW w:w="1767" w:type="dxa"/>
          </w:tcPr>
          <w:p w:rsidR="00AF5A89" w:rsidRDefault="00AF5A89" w:rsidP="00AF5A89">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Выполнено</w:t>
            </w:r>
          </w:p>
        </w:tc>
      </w:tr>
      <w:tr w:rsidR="00AF5A89" w:rsidRPr="001D688F" w:rsidTr="00AF5A89">
        <w:trPr>
          <w:trHeight w:val="20"/>
        </w:trPr>
        <w:tc>
          <w:tcPr>
            <w:tcW w:w="496" w:type="dxa"/>
            <w:shd w:val="clear" w:color="auto" w:fill="auto"/>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10</w:t>
            </w:r>
          </w:p>
        </w:tc>
        <w:tc>
          <w:tcPr>
            <w:tcW w:w="5600" w:type="dxa"/>
            <w:shd w:val="clear" w:color="auto" w:fill="auto"/>
          </w:tcPr>
          <w:p w:rsidR="00AF5A89" w:rsidRPr="001D688F" w:rsidRDefault="00AF5A89" w:rsidP="001D688F">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Мероприятия по капитальному ремонту, замене сетей водоснабжения на территории с. Еткуль </w:t>
            </w:r>
          </w:p>
        </w:tc>
        <w:tc>
          <w:tcPr>
            <w:tcW w:w="1767" w:type="dxa"/>
            <w:shd w:val="clear" w:color="auto" w:fill="auto"/>
            <w:noWrap/>
            <w:vAlign w:val="bottom"/>
          </w:tcPr>
          <w:p w:rsidR="00AF5A89" w:rsidRPr="001D688F" w:rsidRDefault="00AF5A89" w:rsidP="001D688F">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2021</w:t>
            </w:r>
          </w:p>
        </w:tc>
        <w:tc>
          <w:tcPr>
            <w:tcW w:w="1767" w:type="dxa"/>
          </w:tcPr>
          <w:p w:rsidR="00AF5A89" w:rsidRDefault="00AF5A89" w:rsidP="00AF5A89">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Выполнено</w:t>
            </w:r>
          </w:p>
        </w:tc>
      </w:tr>
    </w:tbl>
    <w:p w:rsidR="00B05387" w:rsidRDefault="00B05387" w:rsidP="001D688F">
      <w:pPr>
        <w:pStyle w:val="a7"/>
        <w:spacing w:before="0"/>
        <w:ind w:firstLine="709"/>
        <w:rPr>
          <w:b w:val="0"/>
        </w:rPr>
      </w:pPr>
      <w:bookmarkStart w:id="57" w:name="_Toc23820119"/>
    </w:p>
    <w:p w:rsidR="00B64439" w:rsidRPr="001D688F" w:rsidRDefault="00C5321D" w:rsidP="00B05387">
      <w:pPr>
        <w:pStyle w:val="a7"/>
        <w:spacing w:before="0"/>
        <w:ind w:firstLine="709"/>
        <w:jc w:val="center"/>
        <w:rPr>
          <w:b w:val="0"/>
        </w:rPr>
      </w:pPr>
      <w:r w:rsidRPr="001D688F">
        <w:rPr>
          <w:b w:val="0"/>
        </w:rPr>
        <w:t>4.2. Т</w:t>
      </w:r>
      <w:r w:rsidR="00B64439" w:rsidRPr="001D688F">
        <w:rPr>
          <w:b w:val="0"/>
        </w:rPr>
        <w:t>ехнические обоснования основных мероприятий по реализации схем водоснабжения</w:t>
      </w:r>
      <w:bookmarkEnd w:id="57"/>
    </w:p>
    <w:p w:rsidR="00901F9B" w:rsidRPr="001D688F" w:rsidRDefault="00901F9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Строительство </w:t>
      </w:r>
      <w:r w:rsidR="009677B5" w:rsidRPr="001D688F">
        <w:rPr>
          <w:rFonts w:ascii="Times New Roman" w:eastAsia="Times New Roman" w:hAnsi="Times New Roman" w:cs="Times New Roman"/>
          <w:sz w:val="28"/>
          <w:szCs w:val="28"/>
          <w:lang w:eastAsia="ru-RU"/>
        </w:rPr>
        <w:t>новых сетей водоснабжения</w:t>
      </w:r>
      <w:r w:rsidRPr="001D688F">
        <w:rPr>
          <w:rFonts w:ascii="Times New Roman" w:eastAsia="Times New Roman" w:hAnsi="Times New Roman" w:cs="Times New Roman"/>
          <w:sz w:val="28"/>
          <w:szCs w:val="28"/>
          <w:lang w:eastAsia="ru-RU"/>
        </w:rPr>
        <w:t xml:space="preserve"> необходимо</w:t>
      </w:r>
      <w:r w:rsidR="009677B5" w:rsidRPr="001D688F">
        <w:rPr>
          <w:rFonts w:ascii="Times New Roman" w:eastAsia="Times New Roman" w:hAnsi="Times New Roman" w:cs="Times New Roman"/>
          <w:sz w:val="28"/>
          <w:szCs w:val="28"/>
          <w:lang w:eastAsia="ru-RU"/>
        </w:rPr>
        <w:t xml:space="preserve"> при строительстве объектов капитального строительства для обеспечения коммунальной услугой.</w:t>
      </w:r>
    </w:p>
    <w:p w:rsidR="00901F9B" w:rsidRPr="001D688F" w:rsidRDefault="00901F9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Реконструкция и капитальный ремонт существующих водопроводных сетей необходима:</w:t>
      </w:r>
    </w:p>
    <w:p w:rsidR="00901F9B" w:rsidRPr="001D688F" w:rsidRDefault="00901F9B"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связи с износом существующих водопроводных сетей;</w:t>
      </w:r>
    </w:p>
    <w:p w:rsidR="001912B0" w:rsidRDefault="00901F9B"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для</w:t>
      </w:r>
      <w:r w:rsidR="009677B5"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повышения</w:t>
      </w:r>
      <w:r w:rsidR="009677B5"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качества</w:t>
      </w:r>
      <w:r w:rsidR="009677B5"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предоставляемых</w:t>
      </w:r>
      <w:r w:rsidR="009677B5"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коммунальных</w:t>
      </w:r>
      <w:r w:rsidR="009677B5"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услуг</w:t>
      </w:r>
      <w:r w:rsidR="009677B5" w:rsidRPr="001D688F">
        <w:rPr>
          <w:rFonts w:ascii="Times New Roman" w:eastAsia="Times New Roman" w:hAnsi="Times New Roman" w:cs="Times New Roman"/>
          <w:sz w:val="28"/>
          <w:szCs w:val="28"/>
          <w:lang w:eastAsia="ru-RU"/>
        </w:rPr>
        <w:t xml:space="preserve"> </w:t>
      </w:r>
      <w:r w:rsidRPr="001D688F">
        <w:rPr>
          <w:rFonts w:ascii="Times New Roman" w:eastAsia="Times New Roman" w:hAnsi="Times New Roman" w:cs="Times New Roman"/>
          <w:sz w:val="28"/>
          <w:szCs w:val="28"/>
          <w:lang w:eastAsia="ru-RU"/>
        </w:rPr>
        <w:t>потребителям.</w:t>
      </w:r>
    </w:p>
    <w:p w:rsidR="00B05387" w:rsidRPr="001D688F" w:rsidRDefault="00B05387" w:rsidP="001D688F">
      <w:pPr>
        <w:pStyle w:val="ad"/>
        <w:numPr>
          <w:ilvl w:val="0"/>
          <w:numId w:val="14"/>
        </w:numPr>
        <w:suppressAutoHyphens/>
        <w:spacing w:after="0" w:line="240" w:lineRule="auto"/>
        <w:ind w:left="0" w:firstLine="709"/>
        <w:jc w:val="both"/>
        <w:rPr>
          <w:rFonts w:ascii="Times New Roman" w:eastAsia="Times New Roman" w:hAnsi="Times New Roman" w:cs="Times New Roman"/>
          <w:sz w:val="28"/>
          <w:szCs w:val="28"/>
          <w:lang w:eastAsia="ru-RU"/>
        </w:rPr>
      </w:pPr>
    </w:p>
    <w:p w:rsidR="00B64439" w:rsidRPr="001D688F" w:rsidRDefault="00C5321D" w:rsidP="00B05387">
      <w:pPr>
        <w:pStyle w:val="a7"/>
        <w:spacing w:before="0"/>
        <w:ind w:firstLine="709"/>
        <w:jc w:val="center"/>
        <w:rPr>
          <w:b w:val="0"/>
        </w:rPr>
      </w:pPr>
      <w:bookmarkStart w:id="58" w:name="_Toc23820120"/>
      <w:r w:rsidRPr="001D688F">
        <w:rPr>
          <w:b w:val="0"/>
        </w:rPr>
        <w:t>4.3. С</w:t>
      </w:r>
      <w:r w:rsidR="00B64439" w:rsidRPr="001D688F">
        <w:rPr>
          <w:b w:val="0"/>
        </w:rPr>
        <w:t>ведения о вновь строящихся, реконструируемых и предлагаемых к выводу из эксплуатации объектах системы водоснабжения</w:t>
      </w:r>
      <w:bookmarkEnd w:id="58"/>
    </w:p>
    <w:p w:rsidR="001912B0" w:rsidRDefault="00BB296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Сведения о вновь строящихся, реконструируемых и предлагаемых к выводу из эксплуатации объектах системы водоснабжения</w:t>
      </w:r>
      <w:r w:rsidR="00EF6028" w:rsidRPr="001D688F">
        <w:rPr>
          <w:rFonts w:ascii="Times New Roman" w:eastAsia="Times New Roman" w:hAnsi="Times New Roman" w:cs="Times New Roman"/>
          <w:sz w:val="28"/>
          <w:szCs w:val="28"/>
          <w:lang w:eastAsia="ru-RU"/>
        </w:rPr>
        <w:t xml:space="preserve"> представлены в таблице 4.1.1.</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C5321D" w:rsidP="00B05387">
      <w:pPr>
        <w:pStyle w:val="a7"/>
        <w:spacing w:before="0"/>
        <w:ind w:firstLine="709"/>
        <w:jc w:val="center"/>
        <w:rPr>
          <w:b w:val="0"/>
        </w:rPr>
      </w:pPr>
      <w:bookmarkStart w:id="59" w:name="_Toc23820121"/>
      <w:r w:rsidRPr="001D688F">
        <w:rPr>
          <w:b w:val="0"/>
        </w:rPr>
        <w:t>4.4. С</w:t>
      </w:r>
      <w:r w:rsidR="00B64439" w:rsidRPr="001D688F">
        <w:rPr>
          <w:b w:val="0"/>
        </w:rPr>
        <w:t>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59"/>
    </w:p>
    <w:p w:rsidR="001912B0" w:rsidRDefault="00901F9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Мероприятия по развитию систем диспетчеризации, телемеханизации и систем управления режимами водоснабжения на объектах организаций, осуществляющих водоснабжение, не планируются.</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1912B0" w:rsidRPr="00586B73" w:rsidRDefault="00E770BF" w:rsidP="00B05387">
      <w:pPr>
        <w:pStyle w:val="a7"/>
        <w:spacing w:before="0"/>
        <w:ind w:firstLine="709"/>
        <w:jc w:val="center"/>
        <w:rPr>
          <w:b w:val="0"/>
        </w:rPr>
      </w:pPr>
      <w:bookmarkStart w:id="60" w:name="_Toc23820122"/>
      <w:r w:rsidRPr="001D688F">
        <w:rPr>
          <w:b w:val="0"/>
        </w:rPr>
        <w:t>4.5. С</w:t>
      </w:r>
      <w:r w:rsidR="00B64439" w:rsidRPr="001D688F">
        <w:rPr>
          <w:b w:val="0"/>
        </w:rPr>
        <w:t>ведения об оснащенности зданий, строений, сооружений приборами учета воды и их применении при осуществлении расчетов за потребленную воду</w:t>
      </w:r>
      <w:bookmarkEnd w:id="60"/>
      <w:r w:rsidR="00586B73">
        <w:rPr>
          <w:b w:val="0"/>
        </w:rPr>
        <w:t xml:space="preserve"> н</w:t>
      </w:r>
      <w:r w:rsidR="00901F9B" w:rsidRPr="00586B73">
        <w:rPr>
          <w:b w:val="0"/>
        </w:rPr>
        <w:t>е планируются за счет бюджетных средств.</w:t>
      </w:r>
    </w:p>
    <w:p w:rsidR="00B64439" w:rsidRPr="001D688F" w:rsidRDefault="00E770BF" w:rsidP="001D688F">
      <w:pPr>
        <w:pStyle w:val="a7"/>
        <w:spacing w:before="0"/>
        <w:ind w:firstLine="709"/>
        <w:rPr>
          <w:b w:val="0"/>
        </w:rPr>
      </w:pPr>
      <w:bookmarkStart w:id="61" w:name="_Toc23820123"/>
      <w:r w:rsidRPr="001D688F">
        <w:rPr>
          <w:b w:val="0"/>
        </w:rPr>
        <w:t>4.6. О</w:t>
      </w:r>
      <w:r w:rsidR="00B64439" w:rsidRPr="001D688F">
        <w:rPr>
          <w:b w:val="0"/>
        </w:rPr>
        <w:t>писание вариантов маршрутов прохождения трубопроводов (трасс) по территории поселения</w:t>
      </w:r>
      <w:r w:rsidR="00A20344" w:rsidRPr="001D688F">
        <w:rPr>
          <w:b w:val="0"/>
        </w:rPr>
        <w:t xml:space="preserve">, </w:t>
      </w:r>
      <w:r w:rsidR="00B64439" w:rsidRPr="001D688F">
        <w:rPr>
          <w:b w:val="0"/>
        </w:rPr>
        <w:t>и их обоснование</w:t>
      </w:r>
      <w:bookmarkEnd w:id="61"/>
    </w:p>
    <w:p w:rsidR="00A62348" w:rsidRPr="001D688F" w:rsidRDefault="00A62348"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Выбор трассы трубопроводов проводится на основе вариантной оценки экономической целесообразности и экологической допустимости из нескольких возможных вариантов с учетом природных особенностей территории, расположения населенных мест - перспективных потребителей, залегания торфяников, а также транспортных путей и коммуникаций, которые могут оказать негативное влияние на магистральный трубопровод. Земельные участки для строительства трубопроводов выбираются в соответствии с требованиями, предусмотренными действующим законодательством Российской Федерации.</w:t>
      </w:r>
    </w:p>
    <w:p w:rsidR="00A62348" w:rsidRPr="001D688F" w:rsidRDefault="00A62348"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Для проезда к трубопроводам максимально используются существующие дороги общей дорожной сети.</w:t>
      </w:r>
    </w:p>
    <w:p w:rsidR="00A62348" w:rsidRPr="001D688F" w:rsidRDefault="00A62348"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Необходимость строительства дорог, вдоль трассовых и технологических проездов на период строительства и для эксплуатации трубопровода определяется на стадии проектирования.</w:t>
      </w:r>
    </w:p>
    <w:p w:rsidR="001912B0" w:rsidRDefault="00A62348"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При выборе трассы трубопровода учитывается перспективное развитие </w:t>
      </w:r>
      <w:r w:rsidR="005F0F49" w:rsidRPr="001D688F">
        <w:rPr>
          <w:rFonts w:ascii="Times New Roman" w:eastAsia="Times New Roman" w:hAnsi="Times New Roman" w:cs="Times New Roman"/>
          <w:sz w:val="28"/>
          <w:szCs w:val="28"/>
          <w:lang w:eastAsia="ru-RU"/>
        </w:rPr>
        <w:t>поселения</w:t>
      </w:r>
      <w:r w:rsidRPr="001D688F">
        <w:rPr>
          <w:rFonts w:ascii="Times New Roman" w:eastAsia="Times New Roman" w:hAnsi="Times New Roman" w:cs="Times New Roman"/>
          <w:sz w:val="28"/>
          <w:szCs w:val="28"/>
          <w:lang w:eastAsia="ru-RU"/>
        </w:rPr>
        <w:t xml:space="preserve"> и близ расположенных населенных пунктов, промышленных и сельскохозяйственных предприятий, железных и автомобильных дорог и других объектов, а также условия строительства и обслуживания трубопровода в период его эксплуатации (существующие, строящиеся, проектируемые и реконструируемые здания и сооружения, мелиорация заболоченных земель, ирригация пустынных и степных районов, использование водных объектов и т.д.), выполняется прогнозирование изменений природных условий в процессе строительства и эксплуатации магистральных трубопроводов. Не предусматривается вести прокладку магистральных трубопроводов в тоннелях </w:t>
      </w:r>
      <w:r w:rsidRPr="001D688F">
        <w:rPr>
          <w:rFonts w:ascii="Times New Roman" w:eastAsia="Times New Roman" w:hAnsi="Times New Roman" w:cs="Times New Roman"/>
          <w:sz w:val="28"/>
          <w:szCs w:val="28"/>
          <w:lang w:eastAsia="ru-RU"/>
        </w:rPr>
        <w:lastRenderedPageBreak/>
        <w:t>совместно с электрическими кабелями и кабелями связи и трубопроводами иного назначения, принадлежащими другим организациям - собственникам коммуникаций и сооружений.</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E770BF" w:rsidP="00B05387">
      <w:pPr>
        <w:pStyle w:val="a7"/>
        <w:spacing w:before="0"/>
        <w:ind w:firstLine="709"/>
        <w:jc w:val="center"/>
        <w:rPr>
          <w:b w:val="0"/>
        </w:rPr>
      </w:pPr>
      <w:bookmarkStart w:id="62" w:name="_Toc23820124"/>
      <w:r w:rsidRPr="001D688F">
        <w:rPr>
          <w:b w:val="0"/>
        </w:rPr>
        <w:t>4.7. Р</w:t>
      </w:r>
      <w:r w:rsidR="00B64439" w:rsidRPr="001D688F">
        <w:rPr>
          <w:b w:val="0"/>
        </w:rPr>
        <w:t>екомендации о месте размещения насосных станций, резервуаров, водонапорных башен</w:t>
      </w:r>
      <w:bookmarkEnd w:id="62"/>
    </w:p>
    <w:p w:rsidR="001912B0" w:rsidRDefault="00B017D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Данным проектом схемы водоснабжения рекомендуется строительство объекта: «Водоснабжение с. Еткуль Еткульского муниципального района Челябинской области» в 9 км. на север от ориентира с. Еткуль</w:t>
      </w:r>
      <w:r w:rsidR="00A62348" w:rsidRPr="001D688F">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На объекте предусмотреть строительство насосной станции, станции обезжелезивания воды. </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E770BF" w:rsidP="00B05387">
      <w:pPr>
        <w:pStyle w:val="a7"/>
        <w:spacing w:before="0"/>
        <w:ind w:firstLine="709"/>
        <w:jc w:val="center"/>
        <w:rPr>
          <w:b w:val="0"/>
        </w:rPr>
      </w:pPr>
      <w:bookmarkStart w:id="63" w:name="_Toc23820125"/>
      <w:r w:rsidRPr="001D688F">
        <w:rPr>
          <w:b w:val="0"/>
        </w:rPr>
        <w:t>4.8. Г</w:t>
      </w:r>
      <w:r w:rsidR="00B64439" w:rsidRPr="001D688F">
        <w:rPr>
          <w:b w:val="0"/>
        </w:rPr>
        <w:t>раницы планируемых зон размещения объектов централизованных систем холодного водоснабжения</w:t>
      </w:r>
      <w:bookmarkEnd w:id="63"/>
    </w:p>
    <w:p w:rsidR="001912B0" w:rsidRDefault="00A62348"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Границы планируемых зон размещения объектов централизованных систем холодного водоснабжения пролегают в пределах границы</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00B017D5">
        <w:rPr>
          <w:rFonts w:ascii="Times New Roman" w:eastAsia="Times New Roman" w:hAnsi="Times New Roman" w:cs="Times New Roman"/>
          <w:sz w:val="28"/>
          <w:szCs w:val="28"/>
          <w:lang w:eastAsia="ru-RU"/>
        </w:rPr>
        <w:t xml:space="preserve"> с. Еткуль</w:t>
      </w:r>
      <w:r w:rsidRPr="001D688F">
        <w:rPr>
          <w:rFonts w:ascii="Times New Roman" w:eastAsia="Times New Roman" w:hAnsi="Times New Roman" w:cs="Times New Roman"/>
          <w:sz w:val="28"/>
          <w:szCs w:val="28"/>
          <w:lang w:eastAsia="ru-RU"/>
        </w:rPr>
        <w:t>.</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E770BF" w:rsidP="00B05387">
      <w:pPr>
        <w:pStyle w:val="a7"/>
        <w:spacing w:before="0"/>
        <w:ind w:firstLine="709"/>
        <w:jc w:val="center"/>
        <w:rPr>
          <w:b w:val="0"/>
        </w:rPr>
      </w:pPr>
      <w:bookmarkStart w:id="64" w:name="_Toc23820126"/>
      <w:r w:rsidRPr="001D688F">
        <w:rPr>
          <w:b w:val="0"/>
        </w:rPr>
        <w:t>4.9. К</w:t>
      </w:r>
      <w:r w:rsidR="00B64439" w:rsidRPr="001D688F">
        <w:rPr>
          <w:b w:val="0"/>
        </w:rPr>
        <w:t>арты (схемы) существующего и планируемого размещения объектов централизованных систем холодного водоснабжения</w:t>
      </w:r>
      <w:bookmarkEnd w:id="64"/>
    </w:p>
    <w:p w:rsidR="00B05387" w:rsidRDefault="002462E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Карты (схемы) существующего и планируемого размещения объектов централизованных систем холодного водоснабжения представлены в приложении 1.</w:t>
      </w:r>
    </w:p>
    <w:p w:rsidR="00B05387" w:rsidRDefault="00B05387">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2462E9" w:rsidRPr="001D688F" w:rsidRDefault="002462E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B05387" w:rsidRDefault="00B64439" w:rsidP="00B05387">
      <w:pPr>
        <w:pStyle w:val="a7"/>
        <w:spacing w:before="0"/>
        <w:ind w:firstLine="709"/>
        <w:jc w:val="center"/>
      </w:pPr>
      <w:bookmarkStart w:id="65" w:name="_Toc23820127"/>
      <w:r w:rsidRPr="00B05387">
        <w:t xml:space="preserve">Раздел </w:t>
      </w:r>
      <w:r w:rsidR="00E770BF" w:rsidRPr="00B05387">
        <w:t xml:space="preserve">5. </w:t>
      </w:r>
      <w:r w:rsidRPr="00B05387">
        <w:t>Экологические аспекты мероприятий по строительству, реконструкции и модернизации объектов централизованных систем водоснабжения</w:t>
      </w:r>
      <w:bookmarkEnd w:id="65"/>
    </w:p>
    <w:p w:rsidR="00B05387" w:rsidRDefault="00B05387" w:rsidP="001D688F">
      <w:pPr>
        <w:pStyle w:val="a7"/>
        <w:spacing w:before="0"/>
        <w:ind w:firstLine="709"/>
        <w:rPr>
          <w:b w:val="0"/>
        </w:rPr>
      </w:pPr>
      <w:bookmarkStart w:id="66" w:name="_Toc23820128"/>
    </w:p>
    <w:p w:rsidR="00B64439" w:rsidRPr="001D688F" w:rsidRDefault="00E770BF" w:rsidP="00B05387">
      <w:pPr>
        <w:pStyle w:val="a7"/>
        <w:spacing w:before="0"/>
        <w:ind w:firstLine="709"/>
        <w:jc w:val="center"/>
        <w:rPr>
          <w:b w:val="0"/>
        </w:rPr>
      </w:pPr>
      <w:r w:rsidRPr="001D688F">
        <w:rPr>
          <w:b w:val="0"/>
        </w:rPr>
        <w:t>5.1. Предотвращение вредного воздействия н</w:t>
      </w:r>
      <w:r w:rsidR="00B64439" w:rsidRPr="001D688F">
        <w:rPr>
          <w:b w:val="0"/>
        </w:rPr>
        <w:t>а водный бассейн предлагаемых к строительству и реконструкции объектов централизованных систем водоснабжения при сбросе (утилизации) промывных вод</w:t>
      </w:r>
      <w:bookmarkEnd w:id="66"/>
    </w:p>
    <w:p w:rsidR="00016906" w:rsidRPr="001D688F" w:rsidRDefault="0001690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Проектируемая водопроводная сеть не окажет вредного воздействия на окружающую среду, объект является экологически чистым сооружением.</w:t>
      </w:r>
    </w:p>
    <w:p w:rsidR="001912B0" w:rsidRDefault="0001690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При испытании водопроводной сети на герметичность используется сетевая вода. При производстве строительных работ вода для целей производства не требуется. Для хозяйственно-бытовых нужд используется вода питьевого качества.</w:t>
      </w:r>
    </w:p>
    <w:p w:rsidR="00B05387" w:rsidRPr="001D688F" w:rsidRDefault="00B0538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E770BF" w:rsidP="00B05387">
      <w:pPr>
        <w:pStyle w:val="a7"/>
        <w:spacing w:before="0"/>
        <w:ind w:firstLine="709"/>
        <w:jc w:val="center"/>
        <w:rPr>
          <w:b w:val="0"/>
        </w:rPr>
      </w:pPr>
      <w:bookmarkStart w:id="67" w:name="_Toc23820129"/>
      <w:r w:rsidRPr="001D688F">
        <w:rPr>
          <w:b w:val="0"/>
        </w:rPr>
        <w:t xml:space="preserve">5.2. Предотвращение вредного воздействия на </w:t>
      </w:r>
      <w:r w:rsidR="00B64439" w:rsidRPr="001D688F">
        <w:rPr>
          <w:b w:val="0"/>
        </w:rPr>
        <w:t>окружающую среду при реализации мероприятий по снабжению и хранению химических реагентов, используемых в водоподготовке</w:t>
      </w:r>
      <w:bookmarkEnd w:id="67"/>
    </w:p>
    <w:p w:rsidR="001912B0" w:rsidRPr="001D688F" w:rsidRDefault="0001690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00586B73">
        <w:rPr>
          <w:rFonts w:ascii="Times New Roman" w:eastAsia="Times New Roman" w:hAnsi="Times New Roman" w:cs="Times New Roman"/>
          <w:sz w:val="28"/>
          <w:szCs w:val="28"/>
          <w:lang w:eastAsia="ru-RU"/>
        </w:rPr>
        <w:t xml:space="preserve">, на водозаборных и очистных сооружениях </w:t>
      </w:r>
      <w:r w:rsidRPr="001D688F">
        <w:rPr>
          <w:rFonts w:ascii="Times New Roman" w:eastAsia="Times New Roman" w:hAnsi="Times New Roman" w:cs="Times New Roman"/>
          <w:sz w:val="28"/>
          <w:szCs w:val="28"/>
          <w:lang w:eastAsia="ru-RU"/>
        </w:rPr>
        <w:t>используются химические реагенты.</w:t>
      </w:r>
      <w:r w:rsidR="00586B73">
        <w:rPr>
          <w:rFonts w:ascii="Times New Roman" w:eastAsia="Times New Roman" w:hAnsi="Times New Roman" w:cs="Times New Roman"/>
          <w:sz w:val="28"/>
          <w:szCs w:val="28"/>
          <w:lang w:eastAsia="ru-RU"/>
        </w:rPr>
        <w:t xml:space="preserve"> Химические реагенты доставляются на водозаборное сооружение в герметичной таре, применяются дозировано, в соответствии с технологической картой, хранятся в соответствующем помещением с гидроизоляцией, предотвращающее попадание в окружающую среду. Использованная тара от химических реагентов возвращается поставщику данных реагентов. </w:t>
      </w:r>
    </w:p>
    <w:p w:rsidR="00B05387" w:rsidRDefault="00B05387">
      <w:pPr>
        <w:rPr>
          <w:rFonts w:ascii="Times New Roman" w:eastAsia="Times New Roman" w:hAnsi="Times New Roman" w:cs="Times New Roman"/>
          <w:bCs/>
          <w:sz w:val="28"/>
          <w:szCs w:val="28"/>
          <w:lang w:eastAsia="ru-RU"/>
        </w:rPr>
      </w:pPr>
      <w:bookmarkStart w:id="68" w:name="_Toc23820130"/>
      <w:r>
        <w:rPr>
          <w:b/>
        </w:rPr>
        <w:br w:type="page"/>
      </w:r>
    </w:p>
    <w:p w:rsidR="00B64439" w:rsidRDefault="00B64439" w:rsidP="00B05387">
      <w:pPr>
        <w:pStyle w:val="a7"/>
        <w:spacing w:before="0"/>
        <w:ind w:firstLine="709"/>
        <w:jc w:val="center"/>
      </w:pPr>
      <w:r w:rsidRPr="00B05387">
        <w:lastRenderedPageBreak/>
        <w:t xml:space="preserve">Раздел </w:t>
      </w:r>
      <w:r w:rsidR="007F2718" w:rsidRPr="00B05387">
        <w:t xml:space="preserve">6. </w:t>
      </w:r>
      <w:r w:rsidRPr="00B05387">
        <w:t>Оценка объемов капитальных вложений в строительство, реконструкцию и модернизацию объектов централизованных систем водоснабжения</w:t>
      </w:r>
      <w:bookmarkEnd w:id="68"/>
    </w:p>
    <w:p w:rsidR="00B05387" w:rsidRPr="00B05387" w:rsidRDefault="00B05387" w:rsidP="00B05387">
      <w:pPr>
        <w:pStyle w:val="a7"/>
        <w:spacing w:before="0"/>
        <w:ind w:firstLine="709"/>
        <w:jc w:val="center"/>
      </w:pPr>
    </w:p>
    <w:p w:rsidR="00B64439" w:rsidRPr="001D688F" w:rsidRDefault="007F2718" w:rsidP="00B05387">
      <w:pPr>
        <w:pStyle w:val="a7"/>
        <w:spacing w:before="0"/>
        <w:ind w:firstLine="709"/>
        <w:jc w:val="center"/>
        <w:rPr>
          <w:b w:val="0"/>
        </w:rPr>
      </w:pPr>
      <w:bookmarkStart w:id="69" w:name="_Toc23820131"/>
      <w:r w:rsidRPr="001D688F">
        <w:rPr>
          <w:b w:val="0"/>
        </w:rPr>
        <w:t>6.1. О</w:t>
      </w:r>
      <w:r w:rsidR="00B64439" w:rsidRPr="001D688F">
        <w:rPr>
          <w:b w:val="0"/>
        </w:rPr>
        <w:t>ценк</w:t>
      </w:r>
      <w:r w:rsidRPr="001D688F">
        <w:rPr>
          <w:b w:val="0"/>
        </w:rPr>
        <w:t>а</w:t>
      </w:r>
      <w:r w:rsidR="00B64439" w:rsidRPr="001D688F">
        <w:rPr>
          <w:b w:val="0"/>
        </w:rPr>
        <w:t xml:space="preserve"> стоимости основных мероприятий по реализации схем водоснабжения</w:t>
      </w:r>
      <w:bookmarkEnd w:id="69"/>
    </w:p>
    <w:p w:rsidR="001912B0" w:rsidRPr="001D688F" w:rsidRDefault="008F1BA1"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Общая стоимость строительства сетей </w:t>
      </w:r>
      <w:r w:rsidR="00DE390C" w:rsidRPr="001D688F">
        <w:rPr>
          <w:rFonts w:ascii="Times New Roman" w:eastAsia="Times New Roman" w:hAnsi="Times New Roman" w:cs="Times New Roman"/>
          <w:sz w:val="28"/>
          <w:szCs w:val="28"/>
          <w:lang w:eastAsia="ru-RU"/>
        </w:rPr>
        <w:t xml:space="preserve">и объектов </w:t>
      </w:r>
      <w:r w:rsidRPr="001D688F">
        <w:rPr>
          <w:rFonts w:ascii="Times New Roman" w:eastAsia="Times New Roman" w:hAnsi="Times New Roman" w:cs="Times New Roman"/>
          <w:sz w:val="28"/>
          <w:szCs w:val="28"/>
          <w:lang w:eastAsia="ru-RU"/>
        </w:rPr>
        <w:t xml:space="preserve">водоснабжения в целях подключения потребителей на период до </w:t>
      </w:r>
      <w:r w:rsidR="00DE390C" w:rsidRPr="001D688F">
        <w:rPr>
          <w:rFonts w:ascii="Times New Roman" w:eastAsia="Times New Roman" w:hAnsi="Times New Roman" w:cs="Times New Roman"/>
          <w:sz w:val="28"/>
          <w:szCs w:val="28"/>
          <w:lang w:eastAsia="ru-RU"/>
        </w:rPr>
        <w:t>2029</w:t>
      </w:r>
      <w:r w:rsidRPr="001D688F">
        <w:rPr>
          <w:rFonts w:ascii="Times New Roman" w:eastAsia="Times New Roman" w:hAnsi="Times New Roman" w:cs="Times New Roman"/>
          <w:sz w:val="28"/>
          <w:szCs w:val="28"/>
          <w:lang w:eastAsia="ru-RU"/>
        </w:rPr>
        <w:t xml:space="preserve"> года составляет </w:t>
      </w:r>
      <w:r w:rsidR="00586B73">
        <w:rPr>
          <w:rFonts w:ascii="Times New Roman" w:eastAsia="Times New Roman" w:hAnsi="Times New Roman" w:cs="Times New Roman"/>
          <w:sz w:val="28"/>
          <w:szCs w:val="28"/>
          <w:lang w:eastAsia="ru-RU"/>
        </w:rPr>
        <w:t>224931,824</w:t>
      </w:r>
      <w:r w:rsidRPr="001D688F">
        <w:rPr>
          <w:rFonts w:ascii="Times New Roman" w:eastAsia="Times New Roman" w:hAnsi="Times New Roman" w:cs="Times New Roman"/>
          <w:sz w:val="28"/>
          <w:szCs w:val="28"/>
          <w:lang w:eastAsia="ru-RU"/>
        </w:rPr>
        <w:t xml:space="preserve"> тыс. рублей</w:t>
      </w:r>
      <w:r w:rsidR="00BB2960" w:rsidRPr="001D688F">
        <w:rPr>
          <w:rFonts w:ascii="Times New Roman" w:eastAsia="Times New Roman" w:hAnsi="Times New Roman" w:cs="Times New Roman"/>
          <w:sz w:val="28"/>
          <w:szCs w:val="28"/>
          <w:lang w:eastAsia="ru-RU"/>
        </w:rPr>
        <w:t>.</w:t>
      </w:r>
    </w:p>
    <w:p w:rsidR="00BB2960" w:rsidRPr="001D688F" w:rsidRDefault="00BB296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Общая стоимость мероприятий на капитальный ремонт и модернизацию на период до </w:t>
      </w:r>
      <w:r w:rsidR="00DE390C" w:rsidRPr="001D688F">
        <w:rPr>
          <w:rFonts w:ascii="Times New Roman" w:eastAsia="Times New Roman" w:hAnsi="Times New Roman" w:cs="Times New Roman"/>
          <w:sz w:val="28"/>
          <w:szCs w:val="28"/>
          <w:lang w:eastAsia="ru-RU"/>
        </w:rPr>
        <w:t>2029</w:t>
      </w:r>
      <w:r w:rsidRPr="001D688F">
        <w:rPr>
          <w:rFonts w:ascii="Times New Roman" w:eastAsia="Times New Roman" w:hAnsi="Times New Roman" w:cs="Times New Roman"/>
          <w:sz w:val="28"/>
          <w:szCs w:val="28"/>
          <w:lang w:eastAsia="ru-RU"/>
        </w:rPr>
        <w:t xml:space="preserve"> года составляет </w:t>
      </w:r>
      <w:r w:rsidR="00E5129B">
        <w:rPr>
          <w:rFonts w:ascii="Times New Roman" w:eastAsia="Times New Roman" w:hAnsi="Times New Roman" w:cs="Times New Roman"/>
          <w:sz w:val="28"/>
          <w:szCs w:val="28"/>
          <w:lang w:eastAsia="ru-RU"/>
        </w:rPr>
        <w:t>20200</w:t>
      </w:r>
      <w:bookmarkStart w:id="70" w:name="_GoBack"/>
      <w:bookmarkEnd w:id="70"/>
      <w:r w:rsidR="00B017D5">
        <w:rPr>
          <w:rFonts w:ascii="Times New Roman" w:eastAsia="Times New Roman" w:hAnsi="Times New Roman" w:cs="Times New Roman"/>
          <w:sz w:val="28"/>
          <w:szCs w:val="28"/>
          <w:lang w:eastAsia="ru-RU"/>
        </w:rPr>
        <w:t>,0</w:t>
      </w:r>
      <w:r w:rsidRPr="001D688F">
        <w:rPr>
          <w:rFonts w:ascii="Times New Roman" w:eastAsia="Times New Roman" w:hAnsi="Times New Roman" w:cs="Times New Roman"/>
          <w:sz w:val="28"/>
          <w:szCs w:val="28"/>
          <w:lang w:eastAsia="ru-RU"/>
        </w:rPr>
        <w:t xml:space="preserve"> тыс. рублей.</w:t>
      </w:r>
    </w:p>
    <w:p w:rsidR="00B64439" w:rsidRPr="001D688F" w:rsidRDefault="007F2718" w:rsidP="001D688F">
      <w:pPr>
        <w:pStyle w:val="a7"/>
        <w:spacing w:before="0"/>
        <w:ind w:firstLine="709"/>
        <w:rPr>
          <w:b w:val="0"/>
        </w:rPr>
      </w:pPr>
      <w:bookmarkStart w:id="71" w:name="_Toc23820132"/>
      <w:r w:rsidRPr="001D688F">
        <w:rPr>
          <w:b w:val="0"/>
        </w:rPr>
        <w:t>6.2. О</w:t>
      </w:r>
      <w:r w:rsidR="00B64439" w:rsidRPr="001D688F">
        <w:rPr>
          <w:b w:val="0"/>
        </w:rPr>
        <w:t>ценк</w:t>
      </w:r>
      <w:r w:rsidRPr="001D688F">
        <w:rPr>
          <w:b w:val="0"/>
        </w:rPr>
        <w:t>а</w:t>
      </w:r>
      <w:r w:rsidR="00B64439" w:rsidRPr="001D688F">
        <w:rPr>
          <w:b w:val="0"/>
        </w:rPr>
        <w:t xml:space="preserve"> величины необходимых капитальных вложений в строительство и реконструкцию объектов централизованных систем водоснабжения</w:t>
      </w:r>
      <w:bookmarkEnd w:id="71"/>
    </w:p>
    <w:p w:rsidR="001912B0" w:rsidRPr="001D688F" w:rsidRDefault="00FC62E3"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Оценка величины необходимых капитальных вложений в строительство и реконструкцию объектов централизованных систем водоснабжения представлена в таблице 6.2.1.</w:t>
      </w:r>
    </w:p>
    <w:p w:rsidR="00FC62E3" w:rsidRPr="001D688F" w:rsidRDefault="00FC62E3" w:rsidP="001D688F">
      <w:pPr>
        <w:pStyle w:val="a7"/>
        <w:spacing w:before="0"/>
        <w:ind w:firstLine="709"/>
        <w:rPr>
          <w:b w:val="0"/>
        </w:rPr>
        <w:sectPr w:rsidR="00FC62E3" w:rsidRPr="001D688F" w:rsidSect="00515252">
          <w:pgSz w:w="11906" w:h="16838"/>
          <w:pgMar w:top="1134" w:right="850" w:bottom="1134" w:left="1418" w:header="708" w:footer="708" w:gutter="0"/>
          <w:cols w:space="708"/>
          <w:docGrid w:linePitch="360"/>
        </w:sectPr>
      </w:pPr>
    </w:p>
    <w:p w:rsidR="007E07BB" w:rsidRPr="001D688F" w:rsidRDefault="00FC62E3" w:rsidP="001D688F">
      <w:pPr>
        <w:suppressAutoHyphens/>
        <w:spacing w:after="0" w:line="240" w:lineRule="auto"/>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Таблица 6.2.1. Оценка величины необходимых капитальных вложений в строительство и реконструкцию объектов централизованных систем водоснабжения</w:t>
      </w:r>
    </w:p>
    <w:tbl>
      <w:tblPr>
        <w:tblW w:w="15133" w:type="dxa"/>
        <w:tblLayout w:type="fixed"/>
        <w:tblLook w:val="04A0"/>
      </w:tblPr>
      <w:tblGrid>
        <w:gridCol w:w="484"/>
        <w:gridCol w:w="1892"/>
        <w:gridCol w:w="1134"/>
        <w:gridCol w:w="709"/>
        <w:gridCol w:w="709"/>
        <w:gridCol w:w="567"/>
        <w:gridCol w:w="800"/>
        <w:gridCol w:w="759"/>
        <w:gridCol w:w="993"/>
        <w:gridCol w:w="708"/>
        <w:gridCol w:w="567"/>
        <w:gridCol w:w="567"/>
        <w:gridCol w:w="567"/>
        <w:gridCol w:w="567"/>
        <w:gridCol w:w="567"/>
        <w:gridCol w:w="567"/>
        <w:gridCol w:w="567"/>
        <w:gridCol w:w="567"/>
        <w:gridCol w:w="567"/>
        <w:gridCol w:w="1275"/>
      </w:tblGrid>
      <w:tr w:rsidR="00F551B9" w:rsidRPr="00B05387" w:rsidTr="00B05387">
        <w:trPr>
          <w:trHeight w:val="630"/>
          <w:tblHeader/>
        </w:trPr>
        <w:tc>
          <w:tcPr>
            <w:tcW w:w="4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w:t>
            </w:r>
          </w:p>
        </w:tc>
        <w:tc>
          <w:tcPr>
            <w:tcW w:w="18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Наименование мероприятий</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Обоснование необходимости</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highlight w:val="yellow"/>
                <w:lang w:eastAsia="ru-RU"/>
              </w:rPr>
              <w:t>Описание и место расположение</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Наименование показателя</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ед. изм.</w:t>
            </w:r>
          </w:p>
        </w:tc>
        <w:tc>
          <w:tcPr>
            <w:tcW w:w="8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Значение показателя</w:t>
            </w:r>
          </w:p>
        </w:tc>
        <w:tc>
          <w:tcPr>
            <w:tcW w:w="7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Годы реализации мероприятия</w:t>
            </w:r>
          </w:p>
        </w:tc>
        <w:tc>
          <w:tcPr>
            <w:tcW w:w="6804" w:type="dxa"/>
            <w:gridSpan w:val="11"/>
            <w:tcBorders>
              <w:top w:val="single" w:sz="4" w:space="0" w:color="auto"/>
              <w:left w:val="nil"/>
              <w:bottom w:val="single" w:sz="4" w:space="0" w:color="auto"/>
              <w:right w:val="single" w:sz="4" w:space="0" w:color="auto"/>
            </w:tcBorders>
            <w:shd w:val="clear" w:color="auto" w:fill="auto"/>
            <w:noWrap/>
            <w:vAlign w:val="bottom"/>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Расходы на реализацию мероприятий в прогнозных ценах, тыс. руб. (с НДС)</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Источник финансирования</w:t>
            </w:r>
          </w:p>
        </w:tc>
      </w:tr>
      <w:tr w:rsidR="00F551B9" w:rsidRPr="00B05387" w:rsidTr="00B05387">
        <w:trPr>
          <w:trHeight w:val="315"/>
          <w:tblHeader/>
        </w:trPr>
        <w:tc>
          <w:tcPr>
            <w:tcW w:w="484" w:type="dxa"/>
            <w:vMerge/>
            <w:tcBorders>
              <w:top w:val="single" w:sz="4" w:space="0" w:color="auto"/>
              <w:left w:val="single" w:sz="4" w:space="0" w:color="auto"/>
              <w:bottom w:val="single" w:sz="4" w:space="0" w:color="auto"/>
              <w:right w:val="single" w:sz="4" w:space="0" w:color="auto"/>
            </w:tcBorders>
            <w:vAlign w:val="center"/>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p>
        </w:tc>
        <w:tc>
          <w:tcPr>
            <w:tcW w:w="1892" w:type="dxa"/>
            <w:vMerge/>
            <w:tcBorders>
              <w:top w:val="single" w:sz="4" w:space="0" w:color="auto"/>
              <w:left w:val="single" w:sz="4" w:space="0" w:color="auto"/>
              <w:bottom w:val="single" w:sz="4" w:space="0" w:color="auto"/>
              <w:right w:val="single" w:sz="4" w:space="0" w:color="auto"/>
            </w:tcBorders>
            <w:vAlign w:val="center"/>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p>
        </w:tc>
        <w:tc>
          <w:tcPr>
            <w:tcW w:w="800" w:type="dxa"/>
            <w:vMerge/>
            <w:tcBorders>
              <w:top w:val="single" w:sz="4" w:space="0" w:color="auto"/>
              <w:left w:val="single" w:sz="4" w:space="0" w:color="auto"/>
              <w:bottom w:val="single" w:sz="4" w:space="0" w:color="auto"/>
              <w:right w:val="single" w:sz="4" w:space="0" w:color="auto"/>
            </w:tcBorders>
            <w:vAlign w:val="center"/>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p>
        </w:tc>
        <w:tc>
          <w:tcPr>
            <w:tcW w:w="759" w:type="dxa"/>
            <w:vMerge/>
            <w:tcBorders>
              <w:top w:val="single" w:sz="4" w:space="0" w:color="auto"/>
              <w:left w:val="single" w:sz="4" w:space="0" w:color="auto"/>
              <w:bottom w:val="single" w:sz="4" w:space="0" w:color="auto"/>
              <w:right w:val="single" w:sz="4" w:space="0" w:color="auto"/>
            </w:tcBorders>
            <w:vAlign w:val="center"/>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p>
        </w:tc>
        <w:tc>
          <w:tcPr>
            <w:tcW w:w="993" w:type="dxa"/>
            <w:tcBorders>
              <w:top w:val="nil"/>
              <w:left w:val="nil"/>
              <w:bottom w:val="single" w:sz="4" w:space="0" w:color="auto"/>
              <w:right w:val="single" w:sz="4" w:space="0" w:color="auto"/>
            </w:tcBorders>
            <w:shd w:val="clear" w:color="auto" w:fill="auto"/>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Всего</w:t>
            </w:r>
          </w:p>
        </w:tc>
        <w:tc>
          <w:tcPr>
            <w:tcW w:w="708"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2020</w:t>
            </w:r>
          </w:p>
        </w:tc>
        <w:tc>
          <w:tcPr>
            <w:tcW w:w="567"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2021</w:t>
            </w:r>
          </w:p>
        </w:tc>
        <w:tc>
          <w:tcPr>
            <w:tcW w:w="567"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2022</w:t>
            </w:r>
          </w:p>
        </w:tc>
        <w:tc>
          <w:tcPr>
            <w:tcW w:w="567"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2023</w:t>
            </w:r>
          </w:p>
        </w:tc>
        <w:tc>
          <w:tcPr>
            <w:tcW w:w="567"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2024</w:t>
            </w:r>
          </w:p>
        </w:tc>
        <w:tc>
          <w:tcPr>
            <w:tcW w:w="567"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2025</w:t>
            </w:r>
          </w:p>
        </w:tc>
        <w:tc>
          <w:tcPr>
            <w:tcW w:w="567"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2026</w:t>
            </w:r>
          </w:p>
        </w:tc>
        <w:tc>
          <w:tcPr>
            <w:tcW w:w="567"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2027</w:t>
            </w:r>
          </w:p>
        </w:tc>
        <w:tc>
          <w:tcPr>
            <w:tcW w:w="567"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2028</w:t>
            </w:r>
          </w:p>
        </w:tc>
        <w:tc>
          <w:tcPr>
            <w:tcW w:w="567" w:type="dxa"/>
            <w:tcBorders>
              <w:top w:val="nil"/>
              <w:left w:val="nil"/>
              <w:bottom w:val="single" w:sz="4" w:space="0" w:color="auto"/>
              <w:right w:val="single" w:sz="4" w:space="0" w:color="auto"/>
            </w:tcBorders>
            <w:shd w:val="clear" w:color="auto" w:fill="auto"/>
            <w:noWrap/>
            <w:vAlign w:val="center"/>
            <w:hideMark/>
          </w:tcPr>
          <w:p w:rsidR="00E91498" w:rsidRPr="00B05387" w:rsidRDefault="00E91498"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2029</w:t>
            </w:r>
          </w:p>
        </w:tc>
        <w:tc>
          <w:tcPr>
            <w:tcW w:w="1275" w:type="dxa"/>
            <w:tcBorders>
              <w:top w:val="single" w:sz="4" w:space="0" w:color="auto"/>
              <w:left w:val="single" w:sz="4" w:space="0" w:color="auto"/>
              <w:bottom w:val="single" w:sz="4" w:space="0" w:color="auto"/>
              <w:right w:val="single" w:sz="4" w:space="0" w:color="auto"/>
            </w:tcBorders>
            <w:vAlign w:val="center"/>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p>
        </w:tc>
      </w:tr>
      <w:tr w:rsidR="00F551B9"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Группа 1. Строительство, реконструкция или модернизация объектов в целях подключения потребителей</w:t>
            </w:r>
          </w:p>
        </w:tc>
        <w:tc>
          <w:tcPr>
            <w:tcW w:w="1275" w:type="dxa"/>
            <w:tcBorders>
              <w:top w:val="nil"/>
              <w:left w:val="nil"/>
              <w:bottom w:val="single" w:sz="4" w:space="0" w:color="auto"/>
              <w:right w:val="single" w:sz="4" w:space="0" w:color="auto"/>
            </w:tcBorders>
            <w:shd w:val="clear" w:color="auto" w:fill="auto"/>
            <w:noWrap/>
            <w:vAlign w:val="bottom"/>
            <w:hideMark/>
          </w:tcPr>
          <w:p w:rsidR="00E91498" w:rsidRPr="00B05387" w:rsidRDefault="00E91498" w:rsidP="001D688F">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F551B9"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E91498" w:rsidRPr="00B05387" w:rsidRDefault="00E91498" w:rsidP="001D688F">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1.1. Строительство</w:t>
            </w:r>
            <w:r w:rsidR="00A03AB0" w:rsidRPr="00B05387">
              <w:rPr>
                <w:rFonts w:ascii="Times New Roman" w:eastAsia="Times New Roman" w:hAnsi="Times New Roman" w:cs="Times New Roman"/>
                <w:color w:val="000000"/>
                <w:sz w:val="24"/>
                <w:szCs w:val="24"/>
                <w:lang w:eastAsia="ru-RU"/>
              </w:rPr>
              <w:t xml:space="preserve"> водозаборных сооружений</w:t>
            </w:r>
            <w:r w:rsidRPr="00B05387">
              <w:rPr>
                <w:rFonts w:ascii="Times New Roman" w:eastAsia="Times New Roman" w:hAnsi="Times New Roman" w:cs="Times New Roman"/>
                <w:color w:val="000000"/>
                <w:sz w:val="24"/>
                <w:szCs w:val="24"/>
                <w:lang w:eastAsia="ru-RU"/>
              </w:rPr>
              <w:t xml:space="preserve"> новых сетей водоснабжения в целях подключения потребителей</w:t>
            </w:r>
          </w:p>
        </w:tc>
        <w:tc>
          <w:tcPr>
            <w:tcW w:w="1275" w:type="dxa"/>
            <w:tcBorders>
              <w:top w:val="nil"/>
              <w:left w:val="nil"/>
              <w:bottom w:val="single" w:sz="4" w:space="0" w:color="auto"/>
              <w:right w:val="single" w:sz="4" w:space="0" w:color="auto"/>
            </w:tcBorders>
            <w:shd w:val="clear" w:color="auto" w:fill="auto"/>
            <w:noWrap/>
            <w:vAlign w:val="bottom"/>
            <w:hideMark/>
          </w:tcPr>
          <w:p w:rsidR="00E91498" w:rsidRPr="00B05387" w:rsidRDefault="00E91498" w:rsidP="001D688F">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F551B9" w:rsidRPr="00B05387" w:rsidTr="00B05387">
        <w:trPr>
          <w:trHeight w:val="765"/>
        </w:trPr>
        <w:tc>
          <w:tcPr>
            <w:tcW w:w="484" w:type="dxa"/>
            <w:tcBorders>
              <w:top w:val="nil"/>
              <w:left w:val="single" w:sz="4" w:space="0" w:color="auto"/>
              <w:bottom w:val="single" w:sz="4" w:space="0" w:color="auto"/>
              <w:right w:val="single" w:sz="4" w:space="0" w:color="auto"/>
            </w:tcBorders>
            <w:shd w:val="clear" w:color="auto" w:fill="auto"/>
            <w:hideMark/>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p>
        </w:tc>
        <w:tc>
          <w:tcPr>
            <w:tcW w:w="1892" w:type="dxa"/>
            <w:tcBorders>
              <w:top w:val="nil"/>
              <w:left w:val="nil"/>
              <w:bottom w:val="single" w:sz="4" w:space="0" w:color="auto"/>
              <w:right w:val="single" w:sz="4" w:space="0" w:color="auto"/>
            </w:tcBorders>
            <w:shd w:val="clear" w:color="auto" w:fill="auto"/>
          </w:tcPr>
          <w:p w:rsidR="00A03AB0"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Строительство водозабора из подземных источников производительностью 50м3/час</w:t>
            </w:r>
          </w:p>
          <w:p w:rsidR="00A03AB0"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Строительство водозабора в одну линию протяженностью 9 км при расходе менее 300м3/час</w:t>
            </w:r>
          </w:p>
          <w:p w:rsidR="00A03AB0"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Строительство резервуаров ж/б для воды до 1 тыс.м3 – 350 м3 * 2 шт.</w:t>
            </w:r>
          </w:p>
          <w:p w:rsidR="00A03AB0"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Строительство насосной </w:t>
            </w:r>
            <w:r w:rsidRPr="00B05387">
              <w:rPr>
                <w:rFonts w:ascii="Times New Roman" w:eastAsia="Times New Roman" w:hAnsi="Times New Roman" w:cs="Times New Roman"/>
                <w:color w:val="000000"/>
                <w:sz w:val="24"/>
                <w:szCs w:val="24"/>
                <w:lang w:eastAsia="ru-RU"/>
              </w:rPr>
              <w:lastRenderedPageBreak/>
              <w:t>станции II подъема производительностью 100м3/час</w:t>
            </w:r>
          </w:p>
          <w:p w:rsidR="00A03AB0"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Строительство станции обезжелезивания подземных вод</w:t>
            </w:r>
          </w:p>
          <w:p w:rsidR="00A03AB0"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Строительство канализационного коллектора длинной до 500м</w:t>
            </w:r>
          </w:p>
          <w:p w:rsidR="00A03AB0"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Воздушные линии напряжением 3-20кВ, дл. 10 км.</w:t>
            </w:r>
          </w:p>
          <w:p w:rsidR="00A03AB0"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Изготовление топографической съемки м1:500, не застр.тер., 35 га</w:t>
            </w:r>
          </w:p>
          <w:p w:rsidR="00A03AB0"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Изготовление </w:t>
            </w:r>
            <w:r w:rsidRPr="00B05387">
              <w:rPr>
                <w:rFonts w:ascii="Times New Roman" w:eastAsia="Times New Roman" w:hAnsi="Times New Roman" w:cs="Times New Roman"/>
                <w:color w:val="000000"/>
                <w:sz w:val="24"/>
                <w:szCs w:val="24"/>
                <w:lang w:eastAsia="ru-RU"/>
              </w:rPr>
              <w:lastRenderedPageBreak/>
              <w:t xml:space="preserve">инженерных изысканий, 200 п.м. </w:t>
            </w:r>
          </w:p>
          <w:p w:rsidR="00E91498" w:rsidRPr="00B05387" w:rsidRDefault="00A03AB0" w:rsidP="00A03AB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Мероприятия по капитальному ремонту, замене сетей водоснабжения на территории с. Еткуль</w:t>
            </w:r>
          </w:p>
        </w:tc>
        <w:tc>
          <w:tcPr>
            <w:tcW w:w="1134" w:type="dxa"/>
            <w:tcBorders>
              <w:top w:val="nil"/>
              <w:left w:val="nil"/>
              <w:bottom w:val="single" w:sz="4" w:space="0" w:color="auto"/>
              <w:right w:val="single" w:sz="4" w:space="0" w:color="auto"/>
            </w:tcBorders>
            <w:shd w:val="clear" w:color="auto" w:fill="auto"/>
          </w:tcPr>
          <w:p w:rsidR="00E91498" w:rsidRPr="00B05387" w:rsidRDefault="00A03AB0" w:rsidP="001D688F">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Подключение потребителей</w:t>
            </w:r>
          </w:p>
        </w:tc>
        <w:tc>
          <w:tcPr>
            <w:tcW w:w="709" w:type="dxa"/>
            <w:tcBorders>
              <w:top w:val="nil"/>
              <w:left w:val="nil"/>
              <w:bottom w:val="single" w:sz="4" w:space="0" w:color="auto"/>
              <w:right w:val="single" w:sz="4" w:space="0" w:color="auto"/>
            </w:tcBorders>
            <w:shd w:val="clear" w:color="auto" w:fill="auto"/>
          </w:tcPr>
          <w:p w:rsidR="00E91498" w:rsidRPr="00B05387" w:rsidRDefault="00A03AB0" w:rsidP="001D688F">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сельское поселение</w:t>
            </w:r>
          </w:p>
        </w:tc>
        <w:tc>
          <w:tcPr>
            <w:tcW w:w="709" w:type="dxa"/>
            <w:tcBorders>
              <w:top w:val="nil"/>
              <w:left w:val="nil"/>
              <w:bottom w:val="single" w:sz="4" w:space="0" w:color="auto"/>
              <w:right w:val="single" w:sz="4" w:space="0" w:color="auto"/>
            </w:tcBorders>
            <w:shd w:val="clear" w:color="auto" w:fill="auto"/>
            <w:vAlign w:val="center"/>
          </w:tcPr>
          <w:p w:rsidR="00E91498" w:rsidRPr="00B05387" w:rsidRDefault="00A03AB0"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Производительность </w:t>
            </w:r>
          </w:p>
        </w:tc>
        <w:tc>
          <w:tcPr>
            <w:tcW w:w="567" w:type="dxa"/>
            <w:tcBorders>
              <w:top w:val="nil"/>
              <w:left w:val="nil"/>
              <w:bottom w:val="single" w:sz="4" w:space="0" w:color="auto"/>
              <w:right w:val="single" w:sz="4" w:space="0" w:color="auto"/>
            </w:tcBorders>
            <w:shd w:val="clear" w:color="auto" w:fill="auto"/>
            <w:vAlign w:val="center"/>
          </w:tcPr>
          <w:p w:rsidR="00E91498" w:rsidRPr="00B05387" w:rsidRDefault="00A03AB0"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w:t>
            </w:r>
            <w:r w:rsidRPr="00B05387">
              <w:rPr>
                <w:rFonts w:ascii="Times New Roman" w:eastAsia="Times New Roman" w:hAnsi="Times New Roman" w:cs="Times New Roman"/>
                <w:color w:val="000000"/>
                <w:sz w:val="24"/>
                <w:szCs w:val="24"/>
                <w:vertAlign w:val="superscript"/>
                <w:lang w:eastAsia="ru-RU"/>
              </w:rPr>
              <w:t>3</w:t>
            </w:r>
            <w:r w:rsidRPr="00B05387">
              <w:rPr>
                <w:rFonts w:ascii="Times New Roman" w:eastAsia="Times New Roman" w:hAnsi="Times New Roman" w:cs="Times New Roman"/>
                <w:color w:val="000000"/>
                <w:sz w:val="24"/>
                <w:szCs w:val="24"/>
                <w:lang w:eastAsia="ru-RU"/>
              </w:rPr>
              <w:t>/час</w:t>
            </w:r>
          </w:p>
        </w:tc>
        <w:tc>
          <w:tcPr>
            <w:tcW w:w="800" w:type="dxa"/>
            <w:tcBorders>
              <w:top w:val="nil"/>
              <w:left w:val="nil"/>
              <w:bottom w:val="single" w:sz="4" w:space="0" w:color="auto"/>
              <w:right w:val="single" w:sz="4" w:space="0" w:color="auto"/>
            </w:tcBorders>
            <w:shd w:val="clear" w:color="auto" w:fill="auto"/>
            <w:vAlign w:val="bottom"/>
          </w:tcPr>
          <w:p w:rsidR="00E91498" w:rsidRPr="00B05387" w:rsidRDefault="00A03AB0" w:rsidP="001D688F">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50</w:t>
            </w:r>
          </w:p>
        </w:tc>
        <w:tc>
          <w:tcPr>
            <w:tcW w:w="759" w:type="dxa"/>
            <w:tcBorders>
              <w:top w:val="nil"/>
              <w:left w:val="nil"/>
              <w:bottom w:val="single" w:sz="4" w:space="0" w:color="auto"/>
              <w:right w:val="single" w:sz="4" w:space="0" w:color="auto"/>
            </w:tcBorders>
            <w:shd w:val="clear" w:color="auto" w:fill="auto"/>
            <w:vAlign w:val="bottom"/>
          </w:tcPr>
          <w:p w:rsidR="00E91498" w:rsidRPr="00B05387" w:rsidRDefault="00A03AB0" w:rsidP="001D688F">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bottom"/>
          </w:tcPr>
          <w:p w:rsidR="00E91498" w:rsidRPr="00B05387" w:rsidRDefault="00A03AB0" w:rsidP="001D688F">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203,7</w:t>
            </w:r>
          </w:p>
        </w:tc>
        <w:tc>
          <w:tcPr>
            <w:tcW w:w="708" w:type="dxa"/>
            <w:tcBorders>
              <w:top w:val="nil"/>
              <w:left w:val="nil"/>
              <w:bottom w:val="single" w:sz="4" w:space="0" w:color="auto"/>
              <w:right w:val="single" w:sz="4" w:space="0" w:color="auto"/>
            </w:tcBorders>
            <w:shd w:val="clear" w:color="auto" w:fill="auto"/>
            <w:noWrap/>
            <w:vAlign w:val="bottom"/>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E91498" w:rsidRPr="00B05387" w:rsidRDefault="00A03AB0" w:rsidP="001D688F">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203,7</w:t>
            </w:r>
          </w:p>
        </w:tc>
        <w:tc>
          <w:tcPr>
            <w:tcW w:w="567" w:type="dxa"/>
            <w:tcBorders>
              <w:top w:val="nil"/>
              <w:left w:val="nil"/>
              <w:bottom w:val="single" w:sz="4" w:space="0" w:color="auto"/>
              <w:right w:val="single" w:sz="4" w:space="0" w:color="auto"/>
            </w:tcBorders>
            <w:shd w:val="clear" w:color="auto" w:fill="auto"/>
            <w:noWrap/>
            <w:vAlign w:val="bottom"/>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E91498" w:rsidRPr="00B05387" w:rsidRDefault="00E91498" w:rsidP="001D688F">
            <w:pPr>
              <w:spacing w:after="0" w:line="240" w:lineRule="auto"/>
              <w:jc w:val="right"/>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vAlign w:val="center"/>
          </w:tcPr>
          <w:p w:rsidR="00E91498" w:rsidRPr="00B05387" w:rsidRDefault="00A03AB0" w:rsidP="001D688F">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Областной местный бюджет</w:t>
            </w:r>
          </w:p>
        </w:tc>
      </w:tr>
      <w:tr w:rsidR="00551C45" w:rsidRPr="00B05387" w:rsidTr="00B05387">
        <w:trPr>
          <w:trHeight w:val="705"/>
        </w:trPr>
        <w:tc>
          <w:tcPr>
            <w:tcW w:w="484" w:type="dxa"/>
            <w:tcBorders>
              <w:top w:val="nil"/>
              <w:left w:val="single" w:sz="4" w:space="0" w:color="auto"/>
              <w:bottom w:val="single" w:sz="4" w:space="0" w:color="auto"/>
              <w:right w:val="single" w:sz="4" w:space="0" w:color="auto"/>
            </w:tcBorders>
            <w:shd w:val="clear" w:color="auto" w:fill="auto"/>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2</w:t>
            </w:r>
          </w:p>
        </w:tc>
        <w:tc>
          <w:tcPr>
            <w:tcW w:w="1892"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Строительство водозабора в одну линию протяженностью 9 км при расходе менее 300м3/час</w:t>
            </w:r>
          </w:p>
        </w:tc>
        <w:tc>
          <w:tcPr>
            <w:tcW w:w="1134"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сельское поселение</w:t>
            </w:r>
          </w:p>
        </w:tc>
        <w:tc>
          <w:tcPr>
            <w:tcW w:w="709"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п.м.</w:t>
            </w:r>
          </w:p>
        </w:tc>
        <w:tc>
          <w:tcPr>
            <w:tcW w:w="567"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9000,0</w:t>
            </w:r>
          </w:p>
        </w:tc>
        <w:tc>
          <w:tcPr>
            <w:tcW w:w="800" w:type="dxa"/>
            <w:tcBorders>
              <w:top w:val="nil"/>
              <w:left w:val="nil"/>
              <w:bottom w:val="single" w:sz="4" w:space="0" w:color="auto"/>
              <w:right w:val="single" w:sz="4" w:space="0" w:color="auto"/>
            </w:tcBorders>
            <w:shd w:val="clear" w:color="auto" w:fill="auto"/>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2023</w:t>
            </w:r>
          </w:p>
        </w:tc>
        <w:tc>
          <w:tcPr>
            <w:tcW w:w="759" w:type="dxa"/>
            <w:tcBorders>
              <w:top w:val="nil"/>
              <w:left w:val="nil"/>
              <w:bottom w:val="single" w:sz="4" w:space="0" w:color="auto"/>
              <w:right w:val="single" w:sz="4" w:space="0" w:color="auto"/>
            </w:tcBorders>
            <w:shd w:val="clear" w:color="auto" w:fill="auto"/>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462,513</w:t>
            </w:r>
          </w:p>
        </w:tc>
        <w:tc>
          <w:tcPr>
            <w:tcW w:w="993" w:type="dxa"/>
            <w:tcBorders>
              <w:top w:val="nil"/>
              <w:left w:val="single" w:sz="4" w:space="0" w:color="auto"/>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p>
        </w:tc>
        <w:tc>
          <w:tcPr>
            <w:tcW w:w="708"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462,513</w:t>
            </w: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Областной, местный бюджет</w:t>
            </w:r>
          </w:p>
        </w:tc>
      </w:tr>
      <w:tr w:rsidR="00551C45" w:rsidRPr="00B05387" w:rsidTr="00B05387">
        <w:trPr>
          <w:trHeight w:val="765"/>
        </w:trPr>
        <w:tc>
          <w:tcPr>
            <w:tcW w:w="484" w:type="dxa"/>
            <w:tcBorders>
              <w:top w:val="nil"/>
              <w:left w:val="single" w:sz="4" w:space="0" w:color="auto"/>
              <w:bottom w:val="single" w:sz="4" w:space="0" w:color="auto"/>
              <w:right w:val="single" w:sz="4" w:space="0" w:color="auto"/>
            </w:tcBorders>
            <w:shd w:val="clear" w:color="auto" w:fill="auto"/>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3</w:t>
            </w:r>
          </w:p>
        </w:tc>
        <w:tc>
          <w:tcPr>
            <w:tcW w:w="1892"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Строительство резервуаров ж/б для воды до 1 тыс.м3 – 350 м3 * 2 шт.</w:t>
            </w:r>
          </w:p>
        </w:tc>
        <w:tc>
          <w:tcPr>
            <w:tcW w:w="1134"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сельское посе</w:t>
            </w:r>
            <w:r w:rsidRPr="00B05387">
              <w:rPr>
                <w:rFonts w:ascii="Times New Roman" w:eastAsia="Times New Roman" w:hAnsi="Times New Roman" w:cs="Times New Roman"/>
                <w:color w:val="000000"/>
                <w:sz w:val="24"/>
                <w:szCs w:val="24"/>
                <w:lang w:eastAsia="ru-RU"/>
              </w:rPr>
              <w:lastRenderedPageBreak/>
              <w:t>ление</w:t>
            </w:r>
          </w:p>
        </w:tc>
        <w:tc>
          <w:tcPr>
            <w:tcW w:w="709"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шт.</w:t>
            </w:r>
          </w:p>
        </w:tc>
        <w:tc>
          <w:tcPr>
            <w:tcW w:w="567"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w:t>
            </w:r>
          </w:p>
        </w:tc>
        <w:tc>
          <w:tcPr>
            <w:tcW w:w="800" w:type="dxa"/>
            <w:tcBorders>
              <w:top w:val="nil"/>
              <w:left w:val="nil"/>
              <w:bottom w:val="single" w:sz="4" w:space="0" w:color="auto"/>
              <w:right w:val="single" w:sz="4" w:space="0" w:color="auto"/>
            </w:tcBorders>
            <w:shd w:val="clear" w:color="auto" w:fill="auto"/>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2023</w:t>
            </w:r>
          </w:p>
        </w:tc>
        <w:tc>
          <w:tcPr>
            <w:tcW w:w="759" w:type="dxa"/>
            <w:tcBorders>
              <w:top w:val="nil"/>
              <w:left w:val="nil"/>
              <w:bottom w:val="single" w:sz="4" w:space="0" w:color="auto"/>
              <w:right w:val="single" w:sz="4" w:space="0" w:color="auto"/>
            </w:tcBorders>
            <w:shd w:val="clear" w:color="auto" w:fill="auto"/>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115,26</w:t>
            </w:r>
          </w:p>
        </w:tc>
        <w:tc>
          <w:tcPr>
            <w:tcW w:w="993" w:type="dxa"/>
            <w:tcBorders>
              <w:top w:val="nil"/>
              <w:left w:val="single" w:sz="4" w:space="0" w:color="auto"/>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p>
        </w:tc>
        <w:tc>
          <w:tcPr>
            <w:tcW w:w="708"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115,26</w:t>
            </w: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Областной, местный бюджет</w:t>
            </w:r>
          </w:p>
        </w:tc>
      </w:tr>
      <w:tr w:rsidR="00551C45" w:rsidRPr="00B05387" w:rsidTr="00B05387">
        <w:trPr>
          <w:trHeight w:val="705"/>
        </w:trPr>
        <w:tc>
          <w:tcPr>
            <w:tcW w:w="484" w:type="dxa"/>
            <w:tcBorders>
              <w:top w:val="nil"/>
              <w:left w:val="single" w:sz="4" w:space="0" w:color="auto"/>
              <w:bottom w:val="single" w:sz="4" w:space="0" w:color="auto"/>
              <w:right w:val="single" w:sz="4" w:space="0" w:color="auto"/>
            </w:tcBorders>
            <w:shd w:val="clear" w:color="auto" w:fill="auto"/>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4</w:t>
            </w:r>
          </w:p>
        </w:tc>
        <w:tc>
          <w:tcPr>
            <w:tcW w:w="1892"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Строительство насосной станции II подъема производительностью 100м3/час</w:t>
            </w:r>
          </w:p>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p>
        </w:tc>
        <w:tc>
          <w:tcPr>
            <w:tcW w:w="1134"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сельское поселение</w:t>
            </w:r>
          </w:p>
        </w:tc>
        <w:tc>
          <w:tcPr>
            <w:tcW w:w="709"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w:t>
            </w:r>
            <w:r w:rsidRPr="00B05387">
              <w:rPr>
                <w:rFonts w:ascii="Times New Roman" w:eastAsia="Times New Roman" w:hAnsi="Times New Roman" w:cs="Times New Roman"/>
                <w:color w:val="000000"/>
                <w:sz w:val="24"/>
                <w:szCs w:val="24"/>
                <w:vertAlign w:val="superscript"/>
                <w:lang w:eastAsia="ru-RU"/>
              </w:rPr>
              <w:t>3</w:t>
            </w:r>
            <w:r w:rsidRPr="00B05387">
              <w:rPr>
                <w:rFonts w:ascii="Times New Roman" w:eastAsia="Times New Roman" w:hAnsi="Times New Roman" w:cs="Times New Roman"/>
                <w:color w:val="000000"/>
                <w:sz w:val="24"/>
                <w:szCs w:val="24"/>
                <w:lang w:eastAsia="ru-RU"/>
              </w:rPr>
              <w:t>/час</w:t>
            </w:r>
          </w:p>
        </w:tc>
        <w:tc>
          <w:tcPr>
            <w:tcW w:w="567"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100</w:t>
            </w:r>
          </w:p>
        </w:tc>
        <w:tc>
          <w:tcPr>
            <w:tcW w:w="800" w:type="dxa"/>
            <w:tcBorders>
              <w:top w:val="nil"/>
              <w:left w:val="nil"/>
              <w:bottom w:val="single" w:sz="4" w:space="0" w:color="auto"/>
              <w:right w:val="single" w:sz="4" w:space="0" w:color="auto"/>
            </w:tcBorders>
            <w:shd w:val="clear" w:color="auto" w:fill="auto"/>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2023</w:t>
            </w:r>
          </w:p>
        </w:tc>
        <w:tc>
          <w:tcPr>
            <w:tcW w:w="759" w:type="dxa"/>
            <w:tcBorders>
              <w:top w:val="nil"/>
              <w:left w:val="nil"/>
              <w:bottom w:val="single" w:sz="4" w:space="0" w:color="auto"/>
              <w:right w:val="single" w:sz="4" w:space="0" w:color="auto"/>
            </w:tcBorders>
            <w:shd w:val="clear" w:color="auto" w:fill="auto"/>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405,932</w:t>
            </w:r>
          </w:p>
        </w:tc>
        <w:tc>
          <w:tcPr>
            <w:tcW w:w="993" w:type="dxa"/>
            <w:tcBorders>
              <w:top w:val="nil"/>
              <w:left w:val="single" w:sz="4" w:space="0" w:color="auto"/>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p>
        </w:tc>
        <w:tc>
          <w:tcPr>
            <w:tcW w:w="708"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237,018</w:t>
            </w: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Областной, местный бюджет</w:t>
            </w:r>
          </w:p>
        </w:tc>
      </w:tr>
      <w:tr w:rsidR="00551C45" w:rsidRPr="00B05387" w:rsidTr="00B05387">
        <w:trPr>
          <w:trHeight w:val="705"/>
        </w:trPr>
        <w:tc>
          <w:tcPr>
            <w:tcW w:w="484" w:type="dxa"/>
            <w:tcBorders>
              <w:top w:val="nil"/>
              <w:left w:val="single" w:sz="4" w:space="0" w:color="auto"/>
              <w:bottom w:val="single" w:sz="4" w:space="0" w:color="auto"/>
              <w:right w:val="single" w:sz="4" w:space="0" w:color="auto"/>
            </w:tcBorders>
            <w:shd w:val="clear" w:color="auto" w:fill="auto"/>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5</w:t>
            </w:r>
          </w:p>
        </w:tc>
        <w:tc>
          <w:tcPr>
            <w:tcW w:w="1892"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Строительство станции обезжелезивания подземных вод</w:t>
            </w:r>
          </w:p>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p>
        </w:tc>
        <w:tc>
          <w:tcPr>
            <w:tcW w:w="1134"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сельское поселение</w:t>
            </w:r>
          </w:p>
        </w:tc>
        <w:tc>
          <w:tcPr>
            <w:tcW w:w="709"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Объект </w:t>
            </w:r>
          </w:p>
        </w:tc>
        <w:tc>
          <w:tcPr>
            <w:tcW w:w="567"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шт</w:t>
            </w:r>
          </w:p>
        </w:tc>
        <w:tc>
          <w:tcPr>
            <w:tcW w:w="800" w:type="dxa"/>
            <w:tcBorders>
              <w:top w:val="nil"/>
              <w:left w:val="nil"/>
              <w:bottom w:val="single" w:sz="4" w:space="0" w:color="auto"/>
              <w:right w:val="single" w:sz="4" w:space="0" w:color="auto"/>
            </w:tcBorders>
            <w:shd w:val="clear" w:color="auto" w:fill="auto"/>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p>
        </w:tc>
        <w:tc>
          <w:tcPr>
            <w:tcW w:w="759" w:type="dxa"/>
            <w:tcBorders>
              <w:top w:val="nil"/>
              <w:left w:val="nil"/>
              <w:bottom w:val="single" w:sz="4" w:space="0" w:color="auto"/>
              <w:right w:val="single" w:sz="4" w:space="0" w:color="auto"/>
            </w:tcBorders>
            <w:shd w:val="clear" w:color="auto" w:fill="auto"/>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2023</w:t>
            </w:r>
          </w:p>
        </w:tc>
        <w:tc>
          <w:tcPr>
            <w:tcW w:w="993" w:type="dxa"/>
            <w:tcBorders>
              <w:top w:val="nil"/>
              <w:left w:val="single" w:sz="4" w:space="0" w:color="auto"/>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237,018</w:t>
            </w:r>
          </w:p>
        </w:tc>
        <w:tc>
          <w:tcPr>
            <w:tcW w:w="708"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237,018</w:t>
            </w: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vAlign w:val="center"/>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Областной, местный бюджет</w:t>
            </w:r>
          </w:p>
        </w:tc>
      </w:tr>
      <w:tr w:rsidR="00551C4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1.2. Строительство иных объектов системы централизованного водоснабжения , за исключением сетей водоснабжения, в целях подключения потребителей</w:t>
            </w:r>
          </w:p>
        </w:tc>
        <w:tc>
          <w:tcPr>
            <w:tcW w:w="1275" w:type="dxa"/>
            <w:tcBorders>
              <w:top w:val="nil"/>
              <w:left w:val="nil"/>
              <w:bottom w:val="single" w:sz="4" w:space="0" w:color="auto"/>
              <w:right w:val="single" w:sz="4" w:space="0" w:color="auto"/>
            </w:tcBorders>
            <w:shd w:val="clear" w:color="auto" w:fill="auto"/>
            <w:noWrap/>
            <w:vAlign w:val="bottom"/>
            <w:hideMark/>
          </w:tcPr>
          <w:p w:rsidR="00551C45" w:rsidRPr="00B05387" w:rsidRDefault="00551C45" w:rsidP="00551C4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551C45" w:rsidRPr="00B05387" w:rsidTr="00B05387">
        <w:trPr>
          <w:trHeight w:val="810"/>
        </w:trPr>
        <w:tc>
          <w:tcPr>
            <w:tcW w:w="484" w:type="dxa"/>
            <w:tcBorders>
              <w:top w:val="nil"/>
              <w:left w:val="single" w:sz="4" w:space="0" w:color="auto"/>
              <w:bottom w:val="single" w:sz="4" w:space="0" w:color="auto"/>
              <w:right w:val="single" w:sz="4" w:space="0" w:color="auto"/>
            </w:tcBorders>
            <w:shd w:val="clear" w:color="auto" w:fill="auto"/>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p>
        </w:tc>
        <w:tc>
          <w:tcPr>
            <w:tcW w:w="1892" w:type="dxa"/>
            <w:tcBorders>
              <w:top w:val="nil"/>
              <w:left w:val="nil"/>
              <w:bottom w:val="single" w:sz="4" w:space="0" w:color="auto"/>
              <w:right w:val="single" w:sz="4" w:space="0" w:color="auto"/>
            </w:tcBorders>
            <w:shd w:val="clear" w:color="auto" w:fill="auto"/>
            <w:hideMark/>
          </w:tcPr>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Строительство канализационного коллектора длинной до </w:t>
            </w:r>
            <w:r w:rsidRPr="00B05387">
              <w:rPr>
                <w:rFonts w:ascii="Times New Roman" w:eastAsia="Times New Roman" w:hAnsi="Times New Roman" w:cs="Times New Roman"/>
                <w:color w:val="000000"/>
                <w:sz w:val="24"/>
                <w:szCs w:val="24"/>
                <w:lang w:eastAsia="ru-RU"/>
              </w:rPr>
              <w:lastRenderedPageBreak/>
              <w:t>500м</w:t>
            </w:r>
          </w:p>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p>
        </w:tc>
        <w:tc>
          <w:tcPr>
            <w:tcW w:w="1134"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Подключение потребителей</w:t>
            </w:r>
          </w:p>
        </w:tc>
        <w:tc>
          <w:tcPr>
            <w:tcW w:w="709" w:type="dxa"/>
            <w:tcBorders>
              <w:top w:val="nil"/>
              <w:left w:val="nil"/>
              <w:bottom w:val="single" w:sz="4" w:space="0" w:color="auto"/>
              <w:right w:val="single" w:sz="4" w:space="0" w:color="auto"/>
            </w:tcBorders>
            <w:shd w:val="clear" w:color="auto" w:fill="auto"/>
            <w:hideMark/>
          </w:tcPr>
          <w:p w:rsidR="00551C45"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w:t>
            </w:r>
            <w:r w:rsidRPr="00B05387">
              <w:rPr>
                <w:rFonts w:ascii="Times New Roman" w:eastAsia="Times New Roman" w:hAnsi="Times New Roman" w:cs="Times New Roman"/>
                <w:color w:val="000000"/>
                <w:sz w:val="24"/>
                <w:szCs w:val="24"/>
                <w:lang w:eastAsia="ru-RU"/>
              </w:rPr>
              <w:lastRenderedPageBreak/>
              <w:t>ское поселение</w:t>
            </w:r>
          </w:p>
        </w:tc>
        <w:tc>
          <w:tcPr>
            <w:tcW w:w="709" w:type="dxa"/>
            <w:tcBorders>
              <w:top w:val="nil"/>
              <w:left w:val="nil"/>
              <w:bottom w:val="single" w:sz="4" w:space="0" w:color="auto"/>
              <w:right w:val="single" w:sz="4" w:space="0" w:color="auto"/>
            </w:tcBorders>
            <w:shd w:val="clear" w:color="auto" w:fill="auto"/>
            <w:vAlign w:val="center"/>
            <w:hideMark/>
          </w:tcPr>
          <w:p w:rsidR="00551C45"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протяженность</w:t>
            </w:r>
            <w:r w:rsidR="00551C45"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center"/>
            <w:hideMark/>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r w:rsidR="00291CB3" w:rsidRPr="00B05387">
              <w:rPr>
                <w:rFonts w:ascii="Times New Roman" w:eastAsia="Times New Roman" w:hAnsi="Times New Roman" w:cs="Times New Roman"/>
                <w:color w:val="000000"/>
                <w:sz w:val="24"/>
                <w:szCs w:val="24"/>
                <w:lang w:eastAsia="ru-RU"/>
              </w:rPr>
              <w:t>п/м</w:t>
            </w:r>
          </w:p>
        </w:tc>
        <w:tc>
          <w:tcPr>
            <w:tcW w:w="800" w:type="dxa"/>
            <w:tcBorders>
              <w:top w:val="nil"/>
              <w:left w:val="nil"/>
              <w:bottom w:val="single" w:sz="4" w:space="0" w:color="auto"/>
              <w:right w:val="single" w:sz="4" w:space="0" w:color="auto"/>
            </w:tcBorders>
            <w:shd w:val="clear" w:color="auto" w:fill="auto"/>
            <w:vAlign w:val="bottom"/>
            <w:hideMark/>
          </w:tcPr>
          <w:p w:rsidR="00551C45"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500</w:t>
            </w:r>
            <w:r w:rsidR="00551C45" w:rsidRPr="00B05387">
              <w:rPr>
                <w:rFonts w:ascii="Times New Roman" w:eastAsia="Times New Roman" w:hAnsi="Times New Roman" w:cs="Times New Roman"/>
                <w:color w:val="000000"/>
                <w:sz w:val="24"/>
                <w:szCs w:val="24"/>
                <w:lang w:eastAsia="ru-RU"/>
              </w:rPr>
              <w:t> </w:t>
            </w:r>
          </w:p>
        </w:tc>
        <w:tc>
          <w:tcPr>
            <w:tcW w:w="759" w:type="dxa"/>
            <w:tcBorders>
              <w:top w:val="nil"/>
              <w:left w:val="nil"/>
              <w:bottom w:val="single" w:sz="4" w:space="0" w:color="auto"/>
              <w:right w:val="single" w:sz="4" w:space="0" w:color="auto"/>
            </w:tcBorders>
            <w:shd w:val="clear" w:color="auto" w:fill="auto"/>
            <w:vAlign w:val="bottom"/>
          </w:tcPr>
          <w:p w:rsidR="00551C45"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2023</w:t>
            </w:r>
          </w:p>
        </w:tc>
        <w:tc>
          <w:tcPr>
            <w:tcW w:w="993" w:type="dxa"/>
            <w:tcBorders>
              <w:top w:val="nil"/>
              <w:left w:val="nil"/>
              <w:bottom w:val="single" w:sz="4" w:space="0" w:color="auto"/>
              <w:right w:val="single" w:sz="4" w:space="0" w:color="auto"/>
            </w:tcBorders>
            <w:shd w:val="clear" w:color="auto" w:fill="auto"/>
            <w:noWrap/>
            <w:vAlign w:val="bottom"/>
          </w:tcPr>
          <w:p w:rsidR="00551C45" w:rsidRPr="00B05387" w:rsidRDefault="00291CB3"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111,618</w:t>
            </w:r>
          </w:p>
        </w:tc>
        <w:tc>
          <w:tcPr>
            <w:tcW w:w="708"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111,618</w:t>
            </w: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vAlign w:val="center"/>
          </w:tcPr>
          <w:p w:rsidR="00551C45"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Местный бюджет</w:t>
            </w:r>
          </w:p>
        </w:tc>
      </w:tr>
      <w:tr w:rsidR="00291CB3" w:rsidRPr="00B05387" w:rsidTr="00B05387">
        <w:trPr>
          <w:trHeight w:val="810"/>
        </w:trPr>
        <w:tc>
          <w:tcPr>
            <w:tcW w:w="484" w:type="dxa"/>
            <w:tcBorders>
              <w:top w:val="nil"/>
              <w:left w:val="single" w:sz="4" w:space="0" w:color="auto"/>
              <w:bottom w:val="single" w:sz="4" w:space="0" w:color="auto"/>
              <w:right w:val="single" w:sz="4" w:space="0" w:color="auto"/>
            </w:tcBorders>
            <w:shd w:val="clear" w:color="auto" w:fill="auto"/>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2</w:t>
            </w:r>
          </w:p>
        </w:tc>
        <w:tc>
          <w:tcPr>
            <w:tcW w:w="1892" w:type="dxa"/>
            <w:tcBorders>
              <w:top w:val="nil"/>
              <w:left w:val="nil"/>
              <w:bottom w:val="single" w:sz="4" w:space="0" w:color="auto"/>
              <w:right w:val="single" w:sz="4" w:space="0" w:color="auto"/>
            </w:tcBorders>
            <w:shd w:val="clear" w:color="auto" w:fill="auto"/>
          </w:tcPr>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Воздушные линии напряжением 3-20кВ, дл. 10 км.</w:t>
            </w:r>
          </w:p>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p>
        </w:tc>
        <w:tc>
          <w:tcPr>
            <w:tcW w:w="1134" w:type="dxa"/>
            <w:tcBorders>
              <w:top w:val="nil"/>
              <w:left w:val="nil"/>
              <w:bottom w:val="single" w:sz="4" w:space="0" w:color="auto"/>
              <w:right w:val="single" w:sz="4" w:space="0" w:color="auto"/>
            </w:tcBorders>
            <w:shd w:val="clear" w:color="auto" w:fill="auto"/>
          </w:tcPr>
          <w:p w:rsidR="00291CB3" w:rsidRPr="00B05387" w:rsidRDefault="00291CB3"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tcPr>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сельское поселение</w:t>
            </w:r>
          </w:p>
        </w:tc>
        <w:tc>
          <w:tcPr>
            <w:tcW w:w="709" w:type="dxa"/>
            <w:tcBorders>
              <w:top w:val="nil"/>
              <w:left w:val="nil"/>
              <w:bottom w:val="single" w:sz="4" w:space="0" w:color="auto"/>
              <w:right w:val="single" w:sz="4" w:space="0" w:color="auto"/>
            </w:tcBorders>
            <w:shd w:val="clear" w:color="auto" w:fill="auto"/>
            <w:vAlign w:val="center"/>
          </w:tcPr>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Напряжение, длинна</w:t>
            </w:r>
          </w:p>
        </w:tc>
        <w:tc>
          <w:tcPr>
            <w:tcW w:w="567" w:type="dxa"/>
            <w:tcBorders>
              <w:top w:val="nil"/>
              <w:left w:val="nil"/>
              <w:bottom w:val="single" w:sz="4" w:space="0" w:color="auto"/>
              <w:right w:val="single" w:sz="4" w:space="0" w:color="auto"/>
            </w:tcBorders>
            <w:shd w:val="clear" w:color="auto" w:fill="auto"/>
            <w:vAlign w:val="center"/>
          </w:tcPr>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p>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p>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p>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p>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p>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кВ</w:t>
            </w:r>
          </w:p>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км</w:t>
            </w:r>
          </w:p>
        </w:tc>
        <w:tc>
          <w:tcPr>
            <w:tcW w:w="800" w:type="dxa"/>
            <w:tcBorders>
              <w:top w:val="nil"/>
              <w:left w:val="nil"/>
              <w:bottom w:val="single" w:sz="4" w:space="0" w:color="auto"/>
              <w:right w:val="single" w:sz="4" w:space="0" w:color="auto"/>
            </w:tcBorders>
            <w:shd w:val="clear" w:color="auto" w:fill="auto"/>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3-20</w:t>
            </w:r>
          </w:p>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10</w:t>
            </w:r>
          </w:p>
        </w:tc>
        <w:tc>
          <w:tcPr>
            <w:tcW w:w="759" w:type="dxa"/>
            <w:tcBorders>
              <w:top w:val="nil"/>
              <w:left w:val="nil"/>
              <w:bottom w:val="single" w:sz="4" w:space="0" w:color="auto"/>
              <w:right w:val="single" w:sz="4" w:space="0" w:color="auto"/>
            </w:tcBorders>
            <w:shd w:val="clear" w:color="auto" w:fill="auto"/>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2023</w:t>
            </w:r>
          </w:p>
        </w:tc>
        <w:tc>
          <w:tcPr>
            <w:tcW w:w="993"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3800,783</w:t>
            </w:r>
          </w:p>
        </w:tc>
        <w:tc>
          <w:tcPr>
            <w:tcW w:w="708"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3800,783</w:t>
            </w: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vAlign w:val="center"/>
          </w:tcPr>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Местный бюджет</w:t>
            </w:r>
          </w:p>
        </w:tc>
      </w:tr>
      <w:tr w:rsidR="00291CB3" w:rsidRPr="00B05387" w:rsidTr="00B05387">
        <w:trPr>
          <w:trHeight w:val="810"/>
        </w:trPr>
        <w:tc>
          <w:tcPr>
            <w:tcW w:w="484" w:type="dxa"/>
            <w:tcBorders>
              <w:top w:val="nil"/>
              <w:left w:val="single" w:sz="4" w:space="0" w:color="auto"/>
              <w:bottom w:val="single" w:sz="4" w:space="0" w:color="auto"/>
              <w:right w:val="single" w:sz="4" w:space="0" w:color="auto"/>
            </w:tcBorders>
            <w:shd w:val="clear" w:color="auto" w:fill="auto"/>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3</w:t>
            </w:r>
          </w:p>
        </w:tc>
        <w:tc>
          <w:tcPr>
            <w:tcW w:w="1892" w:type="dxa"/>
            <w:tcBorders>
              <w:top w:val="nil"/>
              <w:left w:val="nil"/>
              <w:bottom w:val="single" w:sz="4" w:space="0" w:color="auto"/>
              <w:right w:val="single" w:sz="4" w:space="0" w:color="auto"/>
            </w:tcBorders>
            <w:shd w:val="clear" w:color="auto" w:fill="auto"/>
          </w:tcPr>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Изготовление топографической съемки</w:t>
            </w:r>
          </w:p>
        </w:tc>
        <w:tc>
          <w:tcPr>
            <w:tcW w:w="1134" w:type="dxa"/>
            <w:tcBorders>
              <w:top w:val="nil"/>
              <w:left w:val="nil"/>
              <w:bottom w:val="single" w:sz="4" w:space="0" w:color="auto"/>
              <w:right w:val="single" w:sz="4" w:space="0" w:color="auto"/>
            </w:tcBorders>
            <w:shd w:val="clear" w:color="auto" w:fill="auto"/>
          </w:tcPr>
          <w:p w:rsidR="00291CB3" w:rsidRPr="00B05387" w:rsidRDefault="00291CB3"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tcPr>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сельское поселение</w:t>
            </w:r>
          </w:p>
        </w:tc>
        <w:tc>
          <w:tcPr>
            <w:tcW w:w="709" w:type="dxa"/>
            <w:tcBorders>
              <w:top w:val="nil"/>
              <w:left w:val="nil"/>
              <w:bottom w:val="single" w:sz="4" w:space="0" w:color="auto"/>
              <w:right w:val="single" w:sz="4" w:space="0" w:color="auto"/>
            </w:tcBorders>
            <w:shd w:val="clear" w:color="auto" w:fill="auto"/>
            <w:vAlign w:val="center"/>
          </w:tcPr>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территория</w:t>
            </w:r>
          </w:p>
        </w:tc>
        <w:tc>
          <w:tcPr>
            <w:tcW w:w="567" w:type="dxa"/>
            <w:tcBorders>
              <w:top w:val="nil"/>
              <w:left w:val="nil"/>
              <w:bottom w:val="single" w:sz="4" w:space="0" w:color="auto"/>
              <w:right w:val="single" w:sz="4" w:space="0" w:color="auto"/>
            </w:tcBorders>
            <w:shd w:val="clear" w:color="auto" w:fill="auto"/>
            <w:vAlign w:val="center"/>
          </w:tcPr>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га</w:t>
            </w:r>
          </w:p>
        </w:tc>
        <w:tc>
          <w:tcPr>
            <w:tcW w:w="800" w:type="dxa"/>
            <w:tcBorders>
              <w:top w:val="nil"/>
              <w:left w:val="nil"/>
              <w:bottom w:val="single" w:sz="4" w:space="0" w:color="auto"/>
              <w:right w:val="single" w:sz="4" w:space="0" w:color="auto"/>
            </w:tcBorders>
            <w:shd w:val="clear" w:color="auto" w:fill="auto"/>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35</w:t>
            </w:r>
          </w:p>
        </w:tc>
        <w:tc>
          <w:tcPr>
            <w:tcW w:w="759" w:type="dxa"/>
            <w:tcBorders>
              <w:top w:val="nil"/>
              <w:left w:val="nil"/>
              <w:bottom w:val="single" w:sz="4" w:space="0" w:color="auto"/>
              <w:right w:val="single" w:sz="4" w:space="0" w:color="auto"/>
            </w:tcBorders>
            <w:shd w:val="clear" w:color="auto" w:fill="auto"/>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2021</w:t>
            </w:r>
          </w:p>
        </w:tc>
        <w:tc>
          <w:tcPr>
            <w:tcW w:w="993"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525,0</w:t>
            </w:r>
          </w:p>
        </w:tc>
        <w:tc>
          <w:tcPr>
            <w:tcW w:w="708"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525,0</w:t>
            </w: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vAlign w:val="center"/>
          </w:tcPr>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Местный бюджет</w:t>
            </w:r>
          </w:p>
        </w:tc>
      </w:tr>
      <w:tr w:rsidR="00291CB3" w:rsidRPr="00B05387" w:rsidTr="00B05387">
        <w:trPr>
          <w:trHeight w:val="810"/>
        </w:trPr>
        <w:tc>
          <w:tcPr>
            <w:tcW w:w="484" w:type="dxa"/>
            <w:tcBorders>
              <w:top w:val="nil"/>
              <w:left w:val="single" w:sz="4" w:space="0" w:color="auto"/>
              <w:bottom w:val="single" w:sz="4" w:space="0" w:color="auto"/>
              <w:right w:val="single" w:sz="4" w:space="0" w:color="auto"/>
            </w:tcBorders>
            <w:shd w:val="clear" w:color="auto" w:fill="auto"/>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4</w:t>
            </w:r>
          </w:p>
        </w:tc>
        <w:tc>
          <w:tcPr>
            <w:tcW w:w="1892" w:type="dxa"/>
            <w:tcBorders>
              <w:top w:val="nil"/>
              <w:left w:val="nil"/>
              <w:bottom w:val="single" w:sz="4" w:space="0" w:color="auto"/>
              <w:right w:val="single" w:sz="4" w:space="0" w:color="auto"/>
            </w:tcBorders>
            <w:shd w:val="clear" w:color="auto" w:fill="auto"/>
          </w:tcPr>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Изготовление инженерных изысканий</w:t>
            </w:r>
          </w:p>
        </w:tc>
        <w:tc>
          <w:tcPr>
            <w:tcW w:w="1134" w:type="dxa"/>
            <w:tcBorders>
              <w:top w:val="nil"/>
              <w:left w:val="nil"/>
              <w:bottom w:val="single" w:sz="4" w:space="0" w:color="auto"/>
              <w:right w:val="single" w:sz="4" w:space="0" w:color="auto"/>
            </w:tcBorders>
            <w:shd w:val="clear" w:color="auto" w:fill="auto"/>
          </w:tcPr>
          <w:p w:rsidR="00291CB3" w:rsidRPr="00B05387" w:rsidRDefault="00291CB3"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tcPr>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Еткульское сельское </w:t>
            </w:r>
            <w:r w:rsidRPr="00B05387">
              <w:rPr>
                <w:rFonts w:ascii="Times New Roman" w:eastAsia="Times New Roman" w:hAnsi="Times New Roman" w:cs="Times New Roman"/>
                <w:color w:val="000000"/>
                <w:sz w:val="24"/>
                <w:szCs w:val="24"/>
                <w:lang w:eastAsia="ru-RU"/>
              </w:rPr>
              <w:lastRenderedPageBreak/>
              <w:t>поселение</w:t>
            </w:r>
          </w:p>
        </w:tc>
        <w:tc>
          <w:tcPr>
            <w:tcW w:w="709" w:type="dxa"/>
            <w:tcBorders>
              <w:top w:val="nil"/>
              <w:left w:val="nil"/>
              <w:bottom w:val="single" w:sz="4" w:space="0" w:color="auto"/>
              <w:right w:val="single" w:sz="4" w:space="0" w:color="auto"/>
            </w:tcBorders>
            <w:shd w:val="clear" w:color="auto" w:fill="auto"/>
            <w:vAlign w:val="center"/>
          </w:tcPr>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протяженность</w:t>
            </w:r>
          </w:p>
        </w:tc>
        <w:tc>
          <w:tcPr>
            <w:tcW w:w="567" w:type="dxa"/>
            <w:tcBorders>
              <w:top w:val="nil"/>
              <w:left w:val="nil"/>
              <w:bottom w:val="single" w:sz="4" w:space="0" w:color="auto"/>
              <w:right w:val="single" w:sz="4" w:space="0" w:color="auto"/>
            </w:tcBorders>
            <w:shd w:val="clear" w:color="auto" w:fill="auto"/>
            <w:vAlign w:val="center"/>
          </w:tcPr>
          <w:p w:rsidR="00291CB3" w:rsidRPr="00B05387" w:rsidRDefault="00291CB3" w:rsidP="00291CB3">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п/м</w:t>
            </w:r>
          </w:p>
        </w:tc>
        <w:tc>
          <w:tcPr>
            <w:tcW w:w="800" w:type="dxa"/>
            <w:tcBorders>
              <w:top w:val="nil"/>
              <w:left w:val="nil"/>
              <w:bottom w:val="single" w:sz="4" w:space="0" w:color="auto"/>
              <w:right w:val="single" w:sz="4" w:space="0" w:color="auto"/>
            </w:tcBorders>
            <w:shd w:val="clear" w:color="auto" w:fill="auto"/>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200</w:t>
            </w:r>
          </w:p>
        </w:tc>
        <w:tc>
          <w:tcPr>
            <w:tcW w:w="759" w:type="dxa"/>
            <w:tcBorders>
              <w:top w:val="nil"/>
              <w:left w:val="nil"/>
              <w:bottom w:val="single" w:sz="4" w:space="0" w:color="auto"/>
              <w:right w:val="single" w:sz="4" w:space="0" w:color="auto"/>
            </w:tcBorders>
            <w:shd w:val="clear" w:color="auto" w:fill="auto"/>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2021</w:t>
            </w:r>
          </w:p>
        </w:tc>
        <w:tc>
          <w:tcPr>
            <w:tcW w:w="993"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640,0</w:t>
            </w:r>
          </w:p>
        </w:tc>
        <w:tc>
          <w:tcPr>
            <w:tcW w:w="708"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640,0</w:t>
            </w: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291CB3"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vAlign w:val="center"/>
          </w:tcPr>
          <w:p w:rsidR="00291CB3" w:rsidRPr="00B05387" w:rsidRDefault="00291CB3"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Местный бюджет</w:t>
            </w:r>
          </w:p>
        </w:tc>
      </w:tr>
      <w:tr w:rsidR="00551C4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1.3. Увеличение пропускной способности существующих водоснабжения сетей в целях подключения потребителей</w:t>
            </w:r>
          </w:p>
        </w:tc>
        <w:tc>
          <w:tcPr>
            <w:tcW w:w="1275" w:type="dxa"/>
            <w:tcBorders>
              <w:top w:val="nil"/>
              <w:left w:val="nil"/>
              <w:bottom w:val="single" w:sz="4" w:space="0" w:color="auto"/>
              <w:right w:val="single" w:sz="4" w:space="0" w:color="auto"/>
            </w:tcBorders>
            <w:shd w:val="clear" w:color="auto" w:fill="auto"/>
            <w:noWrap/>
            <w:vAlign w:val="bottom"/>
            <w:hideMark/>
          </w:tcPr>
          <w:p w:rsidR="00551C45" w:rsidRPr="00B05387" w:rsidRDefault="00551C45" w:rsidP="00551C4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551C45" w:rsidRPr="00B05387" w:rsidTr="00B05387">
        <w:trPr>
          <w:trHeight w:val="945"/>
        </w:trPr>
        <w:tc>
          <w:tcPr>
            <w:tcW w:w="484" w:type="dxa"/>
            <w:tcBorders>
              <w:top w:val="nil"/>
              <w:left w:val="single" w:sz="4" w:space="0" w:color="auto"/>
              <w:bottom w:val="single" w:sz="4" w:space="0" w:color="auto"/>
              <w:right w:val="single" w:sz="4" w:space="0" w:color="auto"/>
            </w:tcBorders>
            <w:shd w:val="clear" w:color="auto" w:fill="auto"/>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p>
        </w:tc>
        <w:tc>
          <w:tcPr>
            <w:tcW w:w="1892" w:type="dxa"/>
            <w:tcBorders>
              <w:top w:val="nil"/>
              <w:left w:val="nil"/>
              <w:bottom w:val="single" w:sz="4" w:space="0" w:color="auto"/>
              <w:right w:val="single" w:sz="4" w:space="0" w:color="auto"/>
            </w:tcBorders>
            <w:shd w:val="clear" w:color="auto" w:fill="auto"/>
            <w:hideMark/>
          </w:tcPr>
          <w:p w:rsidR="00551C45" w:rsidRPr="00B05387" w:rsidRDefault="00291CB3"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Реконструкция водовода от водозаборных сооружений с. Еткуль по ул. Первомайская диаметром со 100мм на 150мм</w:t>
            </w:r>
          </w:p>
        </w:tc>
        <w:tc>
          <w:tcPr>
            <w:tcW w:w="1134"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vAlign w:val="center"/>
            <w:hideMark/>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Протяженность; диаметр</w:t>
            </w:r>
          </w:p>
        </w:tc>
        <w:tc>
          <w:tcPr>
            <w:tcW w:w="567" w:type="dxa"/>
            <w:tcBorders>
              <w:top w:val="nil"/>
              <w:left w:val="nil"/>
              <w:bottom w:val="single" w:sz="4" w:space="0" w:color="auto"/>
              <w:right w:val="single" w:sz="4" w:space="0" w:color="auto"/>
            </w:tcBorders>
            <w:shd w:val="clear" w:color="auto" w:fill="auto"/>
            <w:vAlign w:val="center"/>
            <w:hideMark/>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м;мм</w:t>
            </w:r>
          </w:p>
        </w:tc>
        <w:tc>
          <w:tcPr>
            <w:tcW w:w="800" w:type="dxa"/>
            <w:tcBorders>
              <w:top w:val="nil"/>
              <w:left w:val="nil"/>
              <w:bottom w:val="single" w:sz="4" w:space="0" w:color="auto"/>
              <w:right w:val="single" w:sz="4" w:space="0" w:color="auto"/>
            </w:tcBorders>
            <w:shd w:val="clear" w:color="auto" w:fill="auto"/>
            <w:vAlign w:val="bottom"/>
            <w:hideMark/>
          </w:tcPr>
          <w:p w:rsidR="00551C45" w:rsidRPr="00B05387" w:rsidRDefault="00291CB3"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150;1300</w:t>
            </w:r>
          </w:p>
        </w:tc>
        <w:tc>
          <w:tcPr>
            <w:tcW w:w="759"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291CB3">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w:t>
            </w:r>
            <w:r w:rsidR="00291CB3" w:rsidRPr="00B05387">
              <w:rPr>
                <w:rFonts w:ascii="Times New Roman" w:eastAsia="Times New Roman" w:hAnsi="Times New Roman" w:cs="Times New Roman"/>
                <w:color w:val="000000"/>
                <w:sz w:val="24"/>
                <w:szCs w:val="24"/>
                <w:lang w:eastAsia="ru-RU"/>
              </w:rPr>
              <w:t>2</w:t>
            </w:r>
          </w:p>
        </w:tc>
        <w:tc>
          <w:tcPr>
            <w:tcW w:w="993" w:type="dxa"/>
            <w:tcBorders>
              <w:top w:val="nil"/>
              <w:left w:val="nil"/>
              <w:bottom w:val="single" w:sz="4" w:space="0" w:color="auto"/>
              <w:right w:val="single" w:sz="4" w:space="0" w:color="auto"/>
            </w:tcBorders>
            <w:shd w:val="clear" w:color="auto" w:fill="auto"/>
            <w:vAlign w:val="bottom"/>
            <w:hideMark/>
          </w:tcPr>
          <w:p w:rsidR="00551C45" w:rsidRPr="00B05387" w:rsidRDefault="00291CB3"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3800,0</w:t>
            </w:r>
          </w:p>
        </w:tc>
        <w:tc>
          <w:tcPr>
            <w:tcW w:w="708"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3800,0</w:t>
            </w:r>
            <w:r w:rsidR="00551C45"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1275" w:type="dxa"/>
            <w:tcBorders>
              <w:top w:val="nil"/>
              <w:left w:val="nil"/>
              <w:bottom w:val="single" w:sz="4" w:space="0" w:color="auto"/>
              <w:right w:val="single" w:sz="4" w:space="0" w:color="auto"/>
            </w:tcBorders>
            <w:shd w:val="clear" w:color="auto" w:fill="auto"/>
            <w:vAlign w:val="center"/>
            <w:hideMark/>
          </w:tcPr>
          <w:p w:rsidR="00551C45" w:rsidRPr="00B05387" w:rsidRDefault="00862F8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Местный бюджет</w:t>
            </w:r>
          </w:p>
        </w:tc>
      </w:tr>
      <w:tr w:rsidR="00551C45" w:rsidRPr="00B05387" w:rsidTr="00B05387">
        <w:trPr>
          <w:trHeight w:val="945"/>
        </w:trPr>
        <w:tc>
          <w:tcPr>
            <w:tcW w:w="484" w:type="dxa"/>
            <w:tcBorders>
              <w:top w:val="nil"/>
              <w:left w:val="single" w:sz="4" w:space="0" w:color="auto"/>
              <w:bottom w:val="single" w:sz="4" w:space="0" w:color="auto"/>
              <w:right w:val="single" w:sz="4" w:space="0" w:color="auto"/>
            </w:tcBorders>
            <w:shd w:val="clear" w:color="auto" w:fill="auto"/>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w:t>
            </w:r>
          </w:p>
        </w:tc>
        <w:tc>
          <w:tcPr>
            <w:tcW w:w="1892" w:type="dxa"/>
            <w:tcBorders>
              <w:top w:val="nil"/>
              <w:left w:val="nil"/>
              <w:bottom w:val="single" w:sz="4" w:space="0" w:color="auto"/>
              <w:right w:val="single" w:sz="4" w:space="0" w:color="auto"/>
            </w:tcBorders>
            <w:shd w:val="clear" w:color="auto" w:fill="auto"/>
            <w:hideMark/>
          </w:tcPr>
          <w:p w:rsidR="00551C4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Реконструкция водовода от водозаборных сооружений с. Еткуль северная часть диаметром со 100мм на 150мм</w:t>
            </w:r>
          </w:p>
        </w:tc>
        <w:tc>
          <w:tcPr>
            <w:tcW w:w="1134"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vAlign w:val="center"/>
            <w:hideMark/>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Протяженность; диаметр</w:t>
            </w:r>
          </w:p>
        </w:tc>
        <w:tc>
          <w:tcPr>
            <w:tcW w:w="567" w:type="dxa"/>
            <w:tcBorders>
              <w:top w:val="nil"/>
              <w:left w:val="nil"/>
              <w:bottom w:val="single" w:sz="4" w:space="0" w:color="auto"/>
              <w:right w:val="single" w:sz="4" w:space="0" w:color="auto"/>
            </w:tcBorders>
            <w:shd w:val="clear" w:color="auto" w:fill="auto"/>
            <w:vAlign w:val="center"/>
            <w:hideMark/>
          </w:tcPr>
          <w:p w:rsidR="00551C45" w:rsidRPr="00B05387" w:rsidRDefault="00551C4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м;мм</w:t>
            </w:r>
          </w:p>
        </w:tc>
        <w:tc>
          <w:tcPr>
            <w:tcW w:w="800" w:type="dxa"/>
            <w:tcBorders>
              <w:top w:val="nil"/>
              <w:left w:val="nil"/>
              <w:bottom w:val="single" w:sz="4" w:space="0" w:color="auto"/>
              <w:right w:val="single" w:sz="4" w:space="0" w:color="auto"/>
            </w:tcBorders>
            <w:shd w:val="clear" w:color="auto" w:fill="auto"/>
            <w:vAlign w:val="bottom"/>
            <w:hideMark/>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150;1300</w:t>
            </w:r>
          </w:p>
        </w:tc>
        <w:tc>
          <w:tcPr>
            <w:tcW w:w="759"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w:t>
            </w:r>
            <w:r w:rsidR="00862F85" w:rsidRPr="00B05387">
              <w:rPr>
                <w:rFonts w:ascii="Times New Roman" w:eastAsia="Times New Roman" w:hAnsi="Times New Roman" w:cs="Times New Roman"/>
                <w:color w:val="000000"/>
                <w:sz w:val="24"/>
                <w:szCs w:val="24"/>
                <w:lang w:eastAsia="ru-RU"/>
              </w:rPr>
              <w:t>3</w:t>
            </w:r>
          </w:p>
        </w:tc>
        <w:tc>
          <w:tcPr>
            <w:tcW w:w="993" w:type="dxa"/>
            <w:tcBorders>
              <w:top w:val="nil"/>
              <w:left w:val="nil"/>
              <w:bottom w:val="single" w:sz="4" w:space="0" w:color="auto"/>
              <w:right w:val="single" w:sz="4" w:space="0" w:color="auto"/>
            </w:tcBorders>
            <w:shd w:val="clear" w:color="auto" w:fill="auto"/>
            <w:vAlign w:val="bottom"/>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1900,0</w:t>
            </w:r>
          </w:p>
        </w:tc>
        <w:tc>
          <w:tcPr>
            <w:tcW w:w="708" w:type="dxa"/>
            <w:tcBorders>
              <w:top w:val="nil"/>
              <w:left w:val="nil"/>
              <w:bottom w:val="single" w:sz="4" w:space="0" w:color="auto"/>
              <w:right w:val="single" w:sz="4" w:space="0" w:color="auto"/>
            </w:tcBorders>
            <w:shd w:val="clear" w:color="auto" w:fill="auto"/>
            <w:vAlign w:val="bottom"/>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1900,0</w:t>
            </w:r>
            <w:r w:rsidR="00551C45"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1275" w:type="dxa"/>
            <w:tcBorders>
              <w:top w:val="nil"/>
              <w:left w:val="nil"/>
              <w:bottom w:val="single" w:sz="4" w:space="0" w:color="auto"/>
              <w:right w:val="single" w:sz="4" w:space="0" w:color="auto"/>
            </w:tcBorders>
            <w:shd w:val="clear" w:color="auto" w:fill="auto"/>
            <w:vAlign w:val="center"/>
            <w:hideMark/>
          </w:tcPr>
          <w:p w:rsidR="00551C45" w:rsidRPr="00B05387" w:rsidRDefault="00862F8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Местный </w:t>
            </w:r>
            <w:r w:rsidR="00551C45" w:rsidRPr="00B05387">
              <w:rPr>
                <w:rFonts w:ascii="Times New Roman" w:eastAsia="Times New Roman" w:hAnsi="Times New Roman" w:cs="Times New Roman"/>
                <w:color w:val="000000"/>
                <w:sz w:val="24"/>
                <w:szCs w:val="24"/>
                <w:lang w:eastAsia="ru-RU"/>
              </w:rPr>
              <w:t xml:space="preserve"> бюджет</w:t>
            </w:r>
          </w:p>
        </w:tc>
      </w:tr>
      <w:tr w:rsidR="00551C45" w:rsidRPr="00B05387" w:rsidTr="00B05387">
        <w:trPr>
          <w:trHeight w:val="315"/>
        </w:trPr>
        <w:tc>
          <w:tcPr>
            <w:tcW w:w="15133" w:type="dxa"/>
            <w:gridSpan w:val="20"/>
            <w:tcBorders>
              <w:top w:val="single" w:sz="4" w:space="0" w:color="auto"/>
              <w:left w:val="single" w:sz="4" w:space="0" w:color="auto"/>
              <w:bottom w:val="single" w:sz="4" w:space="0" w:color="auto"/>
              <w:right w:val="single" w:sz="4" w:space="0" w:color="auto"/>
            </w:tcBorders>
            <w:shd w:val="clear" w:color="auto" w:fill="auto"/>
            <w:noWrap/>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1.4. Увеличение мощности и производительности существующих объектов централизованного водоснабжения, за исключением сетей водоснабжения, в целях подключения потребителей</w:t>
            </w:r>
          </w:p>
        </w:tc>
      </w:tr>
      <w:tr w:rsidR="00551C45" w:rsidRPr="00B05387" w:rsidTr="00B05387">
        <w:trPr>
          <w:trHeight w:val="810"/>
        </w:trPr>
        <w:tc>
          <w:tcPr>
            <w:tcW w:w="484" w:type="dxa"/>
            <w:tcBorders>
              <w:top w:val="nil"/>
              <w:left w:val="single" w:sz="4" w:space="0" w:color="auto"/>
              <w:bottom w:val="single" w:sz="4" w:space="0" w:color="auto"/>
              <w:right w:val="single" w:sz="4" w:space="0" w:color="auto"/>
            </w:tcBorders>
            <w:shd w:val="clear" w:color="auto" w:fill="auto"/>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1</w:t>
            </w:r>
          </w:p>
        </w:tc>
        <w:tc>
          <w:tcPr>
            <w:tcW w:w="1892" w:type="dxa"/>
            <w:tcBorders>
              <w:top w:val="nil"/>
              <w:left w:val="nil"/>
              <w:bottom w:val="single" w:sz="4" w:space="0" w:color="auto"/>
              <w:right w:val="single" w:sz="4" w:space="0" w:color="auto"/>
            </w:tcBorders>
            <w:shd w:val="clear" w:color="auto" w:fill="auto"/>
            <w:hideMark/>
          </w:tcPr>
          <w:p w:rsidR="00551C45" w:rsidRPr="00B05387" w:rsidRDefault="00551C4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Мероприятия по увеличению мощности на </w:t>
            </w:r>
            <w:r w:rsidR="00862F85" w:rsidRPr="00B05387">
              <w:rPr>
                <w:rFonts w:ascii="Times New Roman" w:eastAsia="Times New Roman" w:hAnsi="Times New Roman" w:cs="Times New Roman"/>
                <w:color w:val="000000"/>
                <w:sz w:val="24"/>
                <w:szCs w:val="24"/>
                <w:lang w:eastAsia="ru-RU"/>
              </w:rPr>
              <w:t>водозаборных сооружениях с. Еткуль</w:t>
            </w:r>
          </w:p>
        </w:tc>
        <w:tc>
          <w:tcPr>
            <w:tcW w:w="1134"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Подключение потребителей</w:t>
            </w:r>
          </w:p>
        </w:tc>
        <w:tc>
          <w:tcPr>
            <w:tcW w:w="70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800"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59"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202</w:t>
            </w:r>
            <w:r w:rsidR="00862F85" w:rsidRPr="00B05387">
              <w:rPr>
                <w:rFonts w:ascii="Times New Roman" w:eastAsia="Times New Roman" w:hAnsi="Times New Roman" w:cs="Times New Roman"/>
                <w:color w:val="000000"/>
                <w:sz w:val="24"/>
                <w:szCs w:val="24"/>
                <w:lang w:eastAsia="ru-RU"/>
              </w:rPr>
              <w:t>2</w:t>
            </w:r>
          </w:p>
        </w:tc>
        <w:tc>
          <w:tcPr>
            <w:tcW w:w="993" w:type="dxa"/>
            <w:tcBorders>
              <w:top w:val="nil"/>
              <w:left w:val="nil"/>
              <w:bottom w:val="single" w:sz="4" w:space="0" w:color="auto"/>
              <w:right w:val="single" w:sz="4" w:space="0" w:color="auto"/>
            </w:tcBorders>
            <w:shd w:val="clear" w:color="auto" w:fill="auto"/>
            <w:vAlign w:val="bottom"/>
            <w:hideMark/>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2500,0</w:t>
            </w:r>
          </w:p>
        </w:tc>
        <w:tc>
          <w:tcPr>
            <w:tcW w:w="708"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hideMark/>
          </w:tcPr>
          <w:p w:rsidR="00551C45" w:rsidRPr="00B05387" w:rsidRDefault="00862F8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2500,0</w:t>
            </w:r>
            <w:r w:rsidR="00551C45"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1275" w:type="dxa"/>
            <w:tcBorders>
              <w:top w:val="nil"/>
              <w:left w:val="nil"/>
              <w:bottom w:val="single" w:sz="4" w:space="0" w:color="auto"/>
              <w:right w:val="single" w:sz="4" w:space="0" w:color="auto"/>
            </w:tcBorders>
            <w:shd w:val="clear" w:color="auto" w:fill="auto"/>
            <w:vAlign w:val="center"/>
            <w:hideMark/>
          </w:tcPr>
          <w:p w:rsidR="00551C45" w:rsidRPr="00B05387" w:rsidRDefault="00862F85" w:rsidP="00551C4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местный</w:t>
            </w:r>
            <w:r w:rsidR="00551C45" w:rsidRPr="00B05387">
              <w:rPr>
                <w:rFonts w:ascii="Times New Roman" w:eastAsia="Times New Roman" w:hAnsi="Times New Roman" w:cs="Times New Roman"/>
                <w:color w:val="000000"/>
                <w:sz w:val="24"/>
                <w:szCs w:val="24"/>
                <w:lang w:eastAsia="ru-RU"/>
              </w:rPr>
              <w:t xml:space="preserve"> бюджет</w:t>
            </w:r>
          </w:p>
        </w:tc>
      </w:tr>
      <w:tr w:rsidR="00551C45" w:rsidRPr="00B05387" w:rsidTr="00B05387">
        <w:trPr>
          <w:trHeight w:val="315"/>
        </w:trPr>
        <w:tc>
          <w:tcPr>
            <w:tcW w:w="2376"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Всего по группе 1.</w:t>
            </w:r>
          </w:p>
        </w:tc>
        <w:tc>
          <w:tcPr>
            <w:tcW w:w="1134"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800"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5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993" w:type="dxa"/>
            <w:tcBorders>
              <w:top w:val="nil"/>
              <w:left w:val="nil"/>
              <w:bottom w:val="single" w:sz="4" w:space="0" w:color="auto"/>
              <w:right w:val="single" w:sz="4" w:space="0" w:color="auto"/>
            </w:tcBorders>
            <w:shd w:val="clear" w:color="auto" w:fill="auto"/>
            <w:vAlign w:val="bottom"/>
            <w:hideMark/>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14601,824</w:t>
            </w:r>
          </w:p>
        </w:tc>
        <w:tc>
          <w:tcPr>
            <w:tcW w:w="708" w:type="dxa"/>
            <w:tcBorders>
              <w:top w:val="nil"/>
              <w:left w:val="nil"/>
              <w:bottom w:val="single" w:sz="4" w:space="0" w:color="auto"/>
              <w:right w:val="single" w:sz="4" w:space="0" w:color="auto"/>
            </w:tcBorders>
            <w:shd w:val="clear" w:color="auto" w:fill="auto"/>
            <w:vAlign w:val="bottom"/>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0,0</w:t>
            </w:r>
          </w:p>
        </w:tc>
        <w:tc>
          <w:tcPr>
            <w:tcW w:w="567" w:type="dxa"/>
            <w:tcBorders>
              <w:top w:val="nil"/>
              <w:left w:val="nil"/>
              <w:bottom w:val="single" w:sz="4" w:space="0" w:color="auto"/>
              <w:right w:val="single" w:sz="4" w:space="0" w:color="auto"/>
            </w:tcBorders>
            <w:shd w:val="clear" w:color="auto" w:fill="auto"/>
            <w:vAlign w:val="bottom"/>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1165,0</w:t>
            </w:r>
          </w:p>
        </w:tc>
        <w:tc>
          <w:tcPr>
            <w:tcW w:w="567" w:type="dxa"/>
            <w:tcBorders>
              <w:top w:val="nil"/>
              <w:left w:val="nil"/>
              <w:bottom w:val="single" w:sz="4" w:space="0" w:color="auto"/>
              <w:right w:val="single" w:sz="4" w:space="0" w:color="auto"/>
            </w:tcBorders>
            <w:shd w:val="clear" w:color="auto" w:fill="auto"/>
            <w:vAlign w:val="bottom"/>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6503,7</w:t>
            </w:r>
          </w:p>
        </w:tc>
        <w:tc>
          <w:tcPr>
            <w:tcW w:w="567" w:type="dxa"/>
            <w:tcBorders>
              <w:top w:val="nil"/>
              <w:left w:val="nil"/>
              <w:bottom w:val="single" w:sz="4" w:space="0" w:color="auto"/>
              <w:right w:val="single" w:sz="4" w:space="0" w:color="auto"/>
            </w:tcBorders>
            <w:shd w:val="clear" w:color="auto" w:fill="auto"/>
            <w:vAlign w:val="bottom"/>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7585,323</w:t>
            </w:r>
          </w:p>
        </w:tc>
        <w:tc>
          <w:tcPr>
            <w:tcW w:w="567" w:type="dxa"/>
            <w:tcBorders>
              <w:top w:val="nil"/>
              <w:left w:val="nil"/>
              <w:bottom w:val="single" w:sz="4" w:space="0" w:color="auto"/>
              <w:right w:val="single" w:sz="4" w:space="0" w:color="auto"/>
            </w:tcBorders>
            <w:shd w:val="clear" w:color="auto" w:fill="auto"/>
            <w:vAlign w:val="bottom"/>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0,0</w:t>
            </w:r>
          </w:p>
        </w:tc>
        <w:tc>
          <w:tcPr>
            <w:tcW w:w="567" w:type="dxa"/>
            <w:tcBorders>
              <w:top w:val="nil"/>
              <w:left w:val="nil"/>
              <w:bottom w:val="single" w:sz="4" w:space="0" w:color="auto"/>
              <w:right w:val="single" w:sz="4" w:space="0" w:color="auto"/>
            </w:tcBorders>
            <w:shd w:val="clear" w:color="auto" w:fill="auto"/>
            <w:vAlign w:val="bottom"/>
          </w:tcPr>
          <w:p w:rsidR="00551C45" w:rsidRPr="00B05387" w:rsidRDefault="00862F8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0,0</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0,0</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0,0</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0,0</w:t>
            </w:r>
          </w:p>
        </w:tc>
        <w:tc>
          <w:tcPr>
            <w:tcW w:w="567" w:type="dxa"/>
            <w:tcBorders>
              <w:top w:val="nil"/>
              <w:left w:val="nil"/>
              <w:bottom w:val="single" w:sz="4" w:space="0" w:color="auto"/>
              <w:right w:val="single" w:sz="4" w:space="0" w:color="auto"/>
            </w:tcBorders>
            <w:shd w:val="clear" w:color="auto" w:fill="auto"/>
            <w:vAlign w:val="bottom"/>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0,0</w:t>
            </w:r>
          </w:p>
        </w:tc>
        <w:tc>
          <w:tcPr>
            <w:tcW w:w="1275" w:type="dxa"/>
            <w:tcBorders>
              <w:top w:val="nil"/>
              <w:left w:val="nil"/>
              <w:bottom w:val="single" w:sz="4" w:space="0" w:color="auto"/>
              <w:right w:val="single" w:sz="4" w:space="0" w:color="auto"/>
            </w:tcBorders>
            <w:shd w:val="clear" w:color="auto" w:fill="auto"/>
            <w:noWrap/>
            <w:vAlign w:val="bottom"/>
            <w:hideMark/>
          </w:tcPr>
          <w:p w:rsidR="00551C45" w:rsidRPr="00B05387" w:rsidRDefault="00551C45" w:rsidP="00551C4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551C4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Группа 2. Строительство новых объектов системы централизованного водоснабжения, не связанных с подключением новых потребителей, в том числе строительство новых сетей водоснабжения</w:t>
            </w:r>
          </w:p>
        </w:tc>
        <w:tc>
          <w:tcPr>
            <w:tcW w:w="1275" w:type="dxa"/>
            <w:tcBorders>
              <w:top w:val="nil"/>
              <w:left w:val="nil"/>
              <w:bottom w:val="single" w:sz="4" w:space="0" w:color="auto"/>
              <w:right w:val="single" w:sz="4" w:space="0" w:color="auto"/>
            </w:tcBorders>
            <w:shd w:val="clear" w:color="auto" w:fill="auto"/>
            <w:noWrap/>
            <w:vAlign w:val="bottom"/>
            <w:hideMark/>
          </w:tcPr>
          <w:p w:rsidR="00551C45" w:rsidRPr="00B05387" w:rsidRDefault="00551C45" w:rsidP="00551C4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551C45" w:rsidRPr="00B05387" w:rsidTr="00B05387">
        <w:trPr>
          <w:trHeight w:val="945"/>
        </w:trPr>
        <w:tc>
          <w:tcPr>
            <w:tcW w:w="484" w:type="dxa"/>
            <w:tcBorders>
              <w:top w:val="nil"/>
              <w:left w:val="single" w:sz="4" w:space="0" w:color="auto"/>
              <w:bottom w:val="single" w:sz="4" w:space="0" w:color="auto"/>
              <w:right w:val="single" w:sz="4" w:space="0" w:color="auto"/>
            </w:tcBorders>
            <w:shd w:val="clear" w:color="auto" w:fill="auto"/>
            <w:hideMark/>
          </w:tcPr>
          <w:p w:rsidR="00551C45" w:rsidRPr="00B05387" w:rsidRDefault="00551C45" w:rsidP="00551C4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p>
        </w:tc>
        <w:tc>
          <w:tcPr>
            <w:tcW w:w="1892"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Не планируется</w:t>
            </w:r>
          </w:p>
        </w:tc>
        <w:tc>
          <w:tcPr>
            <w:tcW w:w="1134"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800"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59"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993"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8"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551C45" w:rsidRPr="00B05387" w:rsidRDefault="00551C45" w:rsidP="00551C4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551C4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Группа 3.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c>
          <w:tcPr>
            <w:tcW w:w="1275" w:type="dxa"/>
            <w:tcBorders>
              <w:top w:val="nil"/>
              <w:left w:val="nil"/>
              <w:bottom w:val="single" w:sz="4" w:space="0" w:color="auto"/>
              <w:right w:val="single" w:sz="4" w:space="0" w:color="auto"/>
            </w:tcBorders>
            <w:shd w:val="clear" w:color="auto" w:fill="auto"/>
            <w:noWrap/>
            <w:vAlign w:val="bottom"/>
            <w:hideMark/>
          </w:tcPr>
          <w:p w:rsidR="00551C45" w:rsidRPr="00B05387" w:rsidRDefault="00551C45" w:rsidP="00551C4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551C4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551C45" w:rsidRPr="00B05387" w:rsidRDefault="00551C45" w:rsidP="00551C4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3.1. Реконструкция или модернизация существующих сетей водоснабжения</w:t>
            </w:r>
          </w:p>
        </w:tc>
        <w:tc>
          <w:tcPr>
            <w:tcW w:w="1275" w:type="dxa"/>
            <w:tcBorders>
              <w:top w:val="nil"/>
              <w:left w:val="nil"/>
              <w:bottom w:val="single" w:sz="4" w:space="0" w:color="auto"/>
              <w:right w:val="single" w:sz="4" w:space="0" w:color="auto"/>
            </w:tcBorders>
            <w:shd w:val="clear" w:color="auto" w:fill="auto"/>
            <w:noWrap/>
            <w:vAlign w:val="bottom"/>
            <w:hideMark/>
          </w:tcPr>
          <w:p w:rsidR="00551C45" w:rsidRPr="00B05387" w:rsidRDefault="00551C45" w:rsidP="00551C4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630"/>
        </w:trPr>
        <w:tc>
          <w:tcPr>
            <w:tcW w:w="484" w:type="dxa"/>
            <w:tcBorders>
              <w:top w:val="nil"/>
              <w:left w:val="single" w:sz="4" w:space="0" w:color="auto"/>
              <w:bottom w:val="single" w:sz="4" w:space="0" w:color="auto"/>
              <w:right w:val="single" w:sz="4" w:space="0" w:color="auto"/>
            </w:tcBorders>
            <w:shd w:val="clear" w:color="auto" w:fill="auto"/>
            <w:hideMark/>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p>
        </w:tc>
        <w:tc>
          <w:tcPr>
            <w:tcW w:w="1892" w:type="dxa"/>
            <w:tcBorders>
              <w:top w:val="nil"/>
              <w:left w:val="nil"/>
              <w:bottom w:val="single" w:sz="4" w:space="0" w:color="auto"/>
              <w:right w:val="single" w:sz="4" w:space="0" w:color="auto"/>
            </w:tcBorders>
            <w:shd w:val="clear" w:color="auto" w:fill="auto"/>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Мероприятие по капитальному ремонту, замене сетей водоснабжения </w:t>
            </w:r>
            <w:r w:rsidRPr="00B05387">
              <w:rPr>
                <w:rFonts w:ascii="Times New Roman" w:eastAsia="Times New Roman" w:hAnsi="Times New Roman" w:cs="Times New Roman"/>
                <w:color w:val="000000"/>
                <w:sz w:val="24"/>
                <w:szCs w:val="24"/>
                <w:lang w:eastAsia="ru-RU"/>
              </w:rPr>
              <w:lastRenderedPageBreak/>
              <w:t xml:space="preserve">на территории Еткульского сельского поселения </w:t>
            </w:r>
          </w:p>
        </w:tc>
        <w:tc>
          <w:tcPr>
            <w:tcW w:w="1134" w:type="dxa"/>
            <w:tcBorders>
              <w:top w:val="nil"/>
              <w:left w:val="nil"/>
              <w:bottom w:val="single" w:sz="4" w:space="0" w:color="auto"/>
              <w:right w:val="single" w:sz="4" w:space="0" w:color="auto"/>
            </w:tcBorders>
            <w:shd w:val="clear" w:color="auto" w:fill="auto"/>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Высокий износ</w:t>
            </w:r>
          </w:p>
        </w:tc>
        <w:tc>
          <w:tcPr>
            <w:tcW w:w="709" w:type="dxa"/>
            <w:tcBorders>
              <w:top w:val="nil"/>
              <w:left w:val="nil"/>
              <w:bottom w:val="single" w:sz="4" w:space="0" w:color="auto"/>
              <w:right w:val="single" w:sz="4" w:space="0" w:color="auto"/>
            </w:tcBorders>
            <w:shd w:val="clear" w:color="auto" w:fill="auto"/>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сельское посе</w:t>
            </w:r>
            <w:r w:rsidRPr="00B05387">
              <w:rPr>
                <w:rFonts w:ascii="Times New Roman" w:eastAsia="Times New Roman" w:hAnsi="Times New Roman" w:cs="Times New Roman"/>
                <w:color w:val="000000"/>
                <w:sz w:val="24"/>
                <w:szCs w:val="24"/>
                <w:lang w:eastAsia="ru-RU"/>
              </w:rPr>
              <w:lastRenderedPageBreak/>
              <w:t>ление</w:t>
            </w:r>
          </w:p>
        </w:tc>
        <w:tc>
          <w:tcPr>
            <w:tcW w:w="709" w:type="dxa"/>
            <w:tcBorders>
              <w:top w:val="nil"/>
              <w:left w:val="nil"/>
              <w:bottom w:val="single" w:sz="4" w:space="0" w:color="auto"/>
              <w:right w:val="single" w:sz="4" w:space="0" w:color="auto"/>
            </w:tcBorders>
            <w:shd w:val="clear" w:color="auto" w:fill="auto"/>
            <w:vAlign w:val="center"/>
            <w:hideMark/>
          </w:tcPr>
          <w:p w:rsidR="00862F85" w:rsidRPr="00B05387" w:rsidRDefault="00862F85" w:rsidP="00862F8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Протяженность</w:t>
            </w:r>
          </w:p>
        </w:tc>
        <w:tc>
          <w:tcPr>
            <w:tcW w:w="567" w:type="dxa"/>
            <w:tcBorders>
              <w:top w:val="nil"/>
              <w:left w:val="nil"/>
              <w:bottom w:val="single" w:sz="4" w:space="0" w:color="auto"/>
              <w:right w:val="single" w:sz="4" w:space="0" w:color="auto"/>
            </w:tcBorders>
            <w:shd w:val="clear" w:color="auto" w:fill="auto"/>
            <w:vAlign w:val="center"/>
            <w:hideMark/>
          </w:tcPr>
          <w:p w:rsidR="00862F85" w:rsidRPr="00B05387" w:rsidRDefault="00862F85" w:rsidP="00862F8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w:t>
            </w:r>
          </w:p>
        </w:tc>
        <w:tc>
          <w:tcPr>
            <w:tcW w:w="800" w:type="dxa"/>
            <w:tcBorders>
              <w:top w:val="nil"/>
              <w:left w:val="nil"/>
              <w:bottom w:val="single" w:sz="4" w:space="0" w:color="auto"/>
              <w:right w:val="single" w:sz="4" w:space="0" w:color="auto"/>
            </w:tcBorders>
            <w:shd w:val="clear" w:color="auto" w:fill="auto"/>
            <w:vAlign w:val="bottom"/>
            <w:hideMark/>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45000,0</w:t>
            </w:r>
          </w:p>
        </w:tc>
        <w:tc>
          <w:tcPr>
            <w:tcW w:w="759"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2020-2029</w:t>
            </w:r>
          </w:p>
        </w:tc>
        <w:tc>
          <w:tcPr>
            <w:tcW w:w="993" w:type="dxa"/>
            <w:tcBorders>
              <w:top w:val="nil"/>
              <w:left w:val="nil"/>
              <w:bottom w:val="single" w:sz="4" w:space="0" w:color="auto"/>
              <w:right w:val="single" w:sz="4" w:space="0" w:color="auto"/>
            </w:tcBorders>
            <w:shd w:val="clear" w:color="auto" w:fill="auto"/>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7800,0</w:t>
            </w:r>
          </w:p>
        </w:tc>
        <w:tc>
          <w:tcPr>
            <w:tcW w:w="708"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1300,0</w:t>
            </w: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1300,0</w:t>
            </w: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1300,0</w:t>
            </w: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1300,0</w:t>
            </w: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1300,0</w:t>
            </w: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1300,0</w:t>
            </w:r>
          </w:p>
        </w:tc>
        <w:tc>
          <w:tcPr>
            <w:tcW w:w="1275" w:type="dxa"/>
            <w:tcBorders>
              <w:top w:val="nil"/>
              <w:left w:val="nil"/>
              <w:bottom w:val="single" w:sz="4" w:space="0" w:color="auto"/>
              <w:right w:val="single" w:sz="4" w:space="0" w:color="auto"/>
            </w:tcBorders>
            <w:shd w:val="clear" w:color="auto" w:fill="auto"/>
            <w:vAlign w:val="center"/>
            <w:hideMark/>
          </w:tcPr>
          <w:p w:rsidR="00862F85" w:rsidRPr="00B05387" w:rsidRDefault="00862F85" w:rsidP="00862F85">
            <w:pPr>
              <w:spacing w:after="0" w:line="240" w:lineRule="auto"/>
              <w:jc w:val="center"/>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Местный бюджет</w:t>
            </w:r>
          </w:p>
        </w:tc>
      </w:tr>
      <w:tr w:rsidR="00862F8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3.2. Реконструкция или модернизация существующих объектов системы централизованного  водоснабжения, за исключением сетей  водоснабжения</w:t>
            </w: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585"/>
        </w:trPr>
        <w:tc>
          <w:tcPr>
            <w:tcW w:w="484" w:type="dxa"/>
            <w:tcBorders>
              <w:top w:val="nil"/>
              <w:left w:val="single" w:sz="4" w:space="0" w:color="auto"/>
              <w:bottom w:val="single" w:sz="4" w:space="0" w:color="auto"/>
              <w:right w:val="single" w:sz="4" w:space="0" w:color="auto"/>
            </w:tcBorders>
            <w:shd w:val="clear" w:color="auto" w:fill="auto"/>
            <w:hideMark/>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p>
        </w:tc>
        <w:tc>
          <w:tcPr>
            <w:tcW w:w="1892" w:type="dxa"/>
            <w:tcBorders>
              <w:top w:val="nil"/>
              <w:left w:val="nil"/>
              <w:bottom w:val="single" w:sz="4" w:space="0" w:color="auto"/>
              <w:right w:val="single" w:sz="4" w:space="0" w:color="auto"/>
            </w:tcBorders>
            <w:shd w:val="clear" w:color="auto" w:fill="auto"/>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xml:space="preserve">Капитальный ремонт оборудования водозаборных и очистительных сооружениях с. Еткуль в п. Бектыш  </w:t>
            </w:r>
          </w:p>
        </w:tc>
        <w:tc>
          <w:tcPr>
            <w:tcW w:w="1134"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r w:rsidR="00DD0CD7" w:rsidRPr="00B05387">
              <w:rPr>
                <w:rFonts w:ascii="Times New Roman" w:eastAsia="Times New Roman" w:hAnsi="Times New Roman" w:cs="Times New Roman"/>
                <w:color w:val="000000"/>
                <w:sz w:val="24"/>
                <w:szCs w:val="24"/>
                <w:lang w:eastAsia="ru-RU"/>
              </w:rPr>
              <w:t>Высокий износ</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DD0CD7"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Еткульское сельское поселение</w:t>
            </w:r>
            <w:r w:rsidR="00862F85"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r w:rsidR="00135FC0" w:rsidRPr="00B05387">
              <w:rPr>
                <w:rFonts w:ascii="Times New Roman" w:eastAsia="Times New Roman" w:hAnsi="Times New Roman" w:cs="Times New Roman"/>
                <w:color w:val="000000"/>
                <w:sz w:val="24"/>
                <w:szCs w:val="24"/>
                <w:lang w:eastAsia="ru-RU"/>
              </w:rPr>
              <w:t>Водозаборное сооружение</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135FC0"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Шт.</w:t>
            </w:r>
          </w:p>
        </w:tc>
        <w:tc>
          <w:tcPr>
            <w:tcW w:w="800" w:type="dxa"/>
            <w:tcBorders>
              <w:top w:val="nil"/>
              <w:left w:val="nil"/>
              <w:bottom w:val="single" w:sz="4" w:space="0" w:color="auto"/>
              <w:right w:val="single" w:sz="4" w:space="0" w:color="auto"/>
            </w:tcBorders>
            <w:shd w:val="clear" w:color="auto" w:fill="auto"/>
            <w:noWrap/>
            <w:vAlign w:val="bottom"/>
            <w:hideMark/>
          </w:tcPr>
          <w:p w:rsidR="00862F85" w:rsidRPr="00B05387" w:rsidRDefault="00135FC0"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r w:rsidR="00862F85" w:rsidRPr="00B05387">
              <w:rPr>
                <w:rFonts w:ascii="Times New Roman" w:eastAsia="Times New Roman" w:hAnsi="Times New Roman" w:cs="Times New Roman"/>
                <w:color w:val="000000"/>
                <w:sz w:val="24"/>
                <w:szCs w:val="24"/>
                <w:lang w:eastAsia="ru-RU"/>
              </w:rPr>
              <w:t> </w:t>
            </w:r>
          </w:p>
        </w:tc>
        <w:tc>
          <w:tcPr>
            <w:tcW w:w="759" w:type="dxa"/>
            <w:tcBorders>
              <w:top w:val="nil"/>
              <w:left w:val="nil"/>
              <w:bottom w:val="single" w:sz="4" w:space="0" w:color="auto"/>
              <w:right w:val="single" w:sz="4" w:space="0" w:color="auto"/>
            </w:tcBorders>
            <w:shd w:val="clear" w:color="auto" w:fill="auto"/>
            <w:noWrap/>
            <w:vAlign w:val="bottom"/>
            <w:hideMark/>
          </w:tcPr>
          <w:p w:rsidR="00862F85" w:rsidRPr="00B05387" w:rsidRDefault="00135FC0"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2026</w:t>
            </w:r>
            <w:r w:rsidR="00862F85" w:rsidRPr="00B05387">
              <w:rPr>
                <w:rFonts w:ascii="Times New Roman" w:eastAsia="Times New Roman" w:hAnsi="Times New Roman" w:cs="Times New Roman"/>
                <w:color w:val="000000"/>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2F85" w:rsidRPr="00B05387" w:rsidRDefault="00135FC0"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8000,0</w:t>
            </w:r>
            <w:r w:rsidR="00862F85" w:rsidRPr="00B05387">
              <w:rPr>
                <w:rFonts w:ascii="Times New Roman" w:eastAsia="Times New Roman" w:hAnsi="Times New Roman" w:cs="Times New Roman"/>
                <w:color w:val="000000"/>
                <w:sz w:val="24"/>
                <w:szCs w:val="24"/>
                <w:lang w:eastAsia="ru-RU"/>
              </w:rPr>
              <w:t> </w:t>
            </w:r>
          </w:p>
        </w:tc>
        <w:tc>
          <w:tcPr>
            <w:tcW w:w="708"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r w:rsidR="00135FC0" w:rsidRPr="00B05387">
              <w:rPr>
                <w:rFonts w:ascii="Times New Roman" w:eastAsia="Times New Roman" w:hAnsi="Times New Roman" w:cs="Times New Roman"/>
                <w:color w:val="000000"/>
                <w:sz w:val="24"/>
                <w:szCs w:val="24"/>
                <w:lang w:eastAsia="ru-RU"/>
              </w:rPr>
              <w:t>1300,0</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135FC0"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1300,0</w:t>
            </w:r>
            <w:r w:rsidR="00862F85"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135FC0" w:rsidP="00135FC0">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0,0</w:t>
            </w:r>
            <w:r w:rsidR="00862F85"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r w:rsidR="00135FC0" w:rsidRPr="00B05387">
              <w:rPr>
                <w:rFonts w:ascii="Times New Roman" w:eastAsia="Times New Roman" w:hAnsi="Times New Roman" w:cs="Times New Roman"/>
                <w:color w:val="000000"/>
                <w:sz w:val="24"/>
                <w:szCs w:val="24"/>
                <w:lang w:eastAsia="ru-RU"/>
              </w:rPr>
              <w:t>1300,0</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r w:rsidR="00135FC0" w:rsidRPr="00B05387">
              <w:rPr>
                <w:rFonts w:ascii="Times New Roman" w:eastAsia="Times New Roman" w:hAnsi="Times New Roman" w:cs="Times New Roman"/>
                <w:color w:val="000000"/>
                <w:sz w:val="24"/>
                <w:szCs w:val="24"/>
                <w:lang w:eastAsia="ru-RU"/>
              </w:rPr>
              <w:t>1300,0</w:t>
            </w: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315"/>
        </w:trPr>
        <w:tc>
          <w:tcPr>
            <w:tcW w:w="2376"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Всего по группе 3.</w:t>
            </w:r>
          </w:p>
        </w:tc>
        <w:tc>
          <w:tcPr>
            <w:tcW w:w="1134"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800"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5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993" w:type="dxa"/>
            <w:tcBorders>
              <w:top w:val="nil"/>
              <w:left w:val="nil"/>
              <w:bottom w:val="single" w:sz="4" w:space="0" w:color="auto"/>
              <w:right w:val="single" w:sz="4" w:space="0" w:color="auto"/>
            </w:tcBorders>
            <w:shd w:val="clear" w:color="auto" w:fill="auto"/>
            <w:vAlign w:val="bottom"/>
          </w:tcPr>
          <w:p w:rsidR="00862F85" w:rsidRPr="00B05387" w:rsidRDefault="00135FC0"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15800</w:t>
            </w:r>
          </w:p>
        </w:tc>
        <w:tc>
          <w:tcPr>
            <w:tcW w:w="708" w:type="dxa"/>
            <w:tcBorders>
              <w:top w:val="nil"/>
              <w:left w:val="nil"/>
              <w:bottom w:val="single" w:sz="4" w:space="0" w:color="auto"/>
              <w:right w:val="single" w:sz="4" w:space="0" w:color="auto"/>
            </w:tcBorders>
            <w:shd w:val="clear" w:color="auto" w:fill="auto"/>
            <w:vAlign w:val="bottom"/>
          </w:tcPr>
          <w:p w:rsidR="00862F85" w:rsidRPr="00B05387" w:rsidRDefault="00135FC0"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w:t>
            </w:r>
          </w:p>
        </w:tc>
        <w:tc>
          <w:tcPr>
            <w:tcW w:w="567" w:type="dxa"/>
            <w:tcBorders>
              <w:top w:val="nil"/>
              <w:left w:val="nil"/>
              <w:bottom w:val="single" w:sz="4" w:space="0" w:color="auto"/>
              <w:right w:val="single" w:sz="4" w:space="0" w:color="auto"/>
            </w:tcBorders>
            <w:shd w:val="clear" w:color="auto" w:fill="auto"/>
            <w:vAlign w:val="bottom"/>
          </w:tcPr>
          <w:p w:rsidR="00862F85" w:rsidRPr="00B05387" w:rsidRDefault="00135FC0"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w:t>
            </w:r>
          </w:p>
        </w:tc>
        <w:tc>
          <w:tcPr>
            <w:tcW w:w="567" w:type="dxa"/>
            <w:tcBorders>
              <w:top w:val="nil"/>
              <w:left w:val="nil"/>
              <w:bottom w:val="single" w:sz="4" w:space="0" w:color="auto"/>
              <w:right w:val="single" w:sz="4" w:space="0" w:color="auto"/>
            </w:tcBorders>
            <w:shd w:val="clear" w:color="auto" w:fill="auto"/>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vAlign w:val="bottom"/>
          </w:tcPr>
          <w:p w:rsidR="00862F85" w:rsidRPr="00B05387" w:rsidRDefault="00135FC0"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w:t>
            </w:r>
          </w:p>
        </w:tc>
        <w:tc>
          <w:tcPr>
            <w:tcW w:w="567" w:type="dxa"/>
            <w:tcBorders>
              <w:top w:val="nil"/>
              <w:left w:val="nil"/>
              <w:bottom w:val="single" w:sz="4" w:space="0" w:color="auto"/>
              <w:right w:val="single" w:sz="4" w:space="0" w:color="auto"/>
            </w:tcBorders>
            <w:shd w:val="clear" w:color="auto" w:fill="auto"/>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vAlign w:val="bottom"/>
          </w:tcPr>
          <w:p w:rsidR="00862F85" w:rsidRPr="00B05387" w:rsidRDefault="00135FC0"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w:t>
            </w:r>
          </w:p>
        </w:tc>
        <w:tc>
          <w:tcPr>
            <w:tcW w:w="567" w:type="dxa"/>
            <w:tcBorders>
              <w:top w:val="nil"/>
              <w:left w:val="nil"/>
              <w:bottom w:val="single" w:sz="4" w:space="0" w:color="auto"/>
              <w:right w:val="single" w:sz="4" w:space="0" w:color="auto"/>
            </w:tcBorders>
            <w:shd w:val="clear" w:color="auto" w:fill="auto"/>
            <w:vAlign w:val="bottom"/>
          </w:tcPr>
          <w:p w:rsidR="00862F85" w:rsidRPr="00B05387" w:rsidRDefault="00135FC0"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8000</w:t>
            </w:r>
          </w:p>
        </w:tc>
        <w:tc>
          <w:tcPr>
            <w:tcW w:w="567" w:type="dxa"/>
            <w:tcBorders>
              <w:top w:val="nil"/>
              <w:left w:val="nil"/>
              <w:bottom w:val="single" w:sz="4" w:space="0" w:color="auto"/>
              <w:right w:val="single" w:sz="4" w:space="0" w:color="auto"/>
            </w:tcBorders>
            <w:shd w:val="clear" w:color="auto" w:fill="auto"/>
            <w:vAlign w:val="bottom"/>
          </w:tcPr>
          <w:p w:rsidR="00862F85" w:rsidRPr="00B05387" w:rsidRDefault="00135FC0"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w:t>
            </w:r>
          </w:p>
        </w:tc>
        <w:tc>
          <w:tcPr>
            <w:tcW w:w="567" w:type="dxa"/>
            <w:tcBorders>
              <w:top w:val="nil"/>
              <w:left w:val="nil"/>
              <w:bottom w:val="single" w:sz="4" w:space="0" w:color="auto"/>
              <w:right w:val="single" w:sz="4" w:space="0" w:color="auto"/>
            </w:tcBorders>
            <w:shd w:val="clear" w:color="auto" w:fill="auto"/>
            <w:vAlign w:val="bottom"/>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p>
        </w:tc>
        <w:tc>
          <w:tcPr>
            <w:tcW w:w="567" w:type="dxa"/>
            <w:tcBorders>
              <w:top w:val="nil"/>
              <w:left w:val="nil"/>
              <w:bottom w:val="single" w:sz="4" w:space="0" w:color="auto"/>
              <w:right w:val="single" w:sz="4" w:space="0" w:color="auto"/>
            </w:tcBorders>
            <w:shd w:val="clear" w:color="auto" w:fill="auto"/>
            <w:vAlign w:val="bottom"/>
          </w:tcPr>
          <w:p w:rsidR="00862F85" w:rsidRPr="00B05387" w:rsidRDefault="00135FC0"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1300</w:t>
            </w: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Группа 4. Мероприятия, направленные на снижение негативного воздействия на окружающую среду, достижение плановых значений показателей надежности и энергетической эффективности объектов  водоснабжения, повышение эффективности работы систем централизованного  водоснабжения</w:t>
            </w: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315"/>
        </w:trPr>
        <w:tc>
          <w:tcPr>
            <w:tcW w:w="2376"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Не планируется</w:t>
            </w:r>
          </w:p>
        </w:tc>
        <w:tc>
          <w:tcPr>
            <w:tcW w:w="1134"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800"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5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8"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Группа 5. Вывод из эксплуатации, консервация и демонтаж объектов системы централизованного  водоснабжения</w:t>
            </w: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5.1. Вывод из эксплуатации, консервация и демонтаж сетей водоснабжения</w:t>
            </w: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450"/>
        </w:trPr>
        <w:tc>
          <w:tcPr>
            <w:tcW w:w="484" w:type="dxa"/>
            <w:tcBorders>
              <w:top w:val="nil"/>
              <w:left w:val="single" w:sz="4" w:space="0" w:color="auto"/>
              <w:bottom w:val="single" w:sz="4" w:space="0" w:color="auto"/>
              <w:right w:val="single" w:sz="4" w:space="0" w:color="auto"/>
            </w:tcBorders>
            <w:shd w:val="clear" w:color="auto" w:fill="auto"/>
            <w:hideMark/>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p>
        </w:tc>
        <w:tc>
          <w:tcPr>
            <w:tcW w:w="1892" w:type="dxa"/>
            <w:tcBorders>
              <w:top w:val="nil"/>
              <w:left w:val="nil"/>
              <w:bottom w:val="single" w:sz="4" w:space="0" w:color="auto"/>
              <w:right w:val="single" w:sz="4" w:space="0" w:color="auto"/>
            </w:tcBorders>
            <w:shd w:val="clear" w:color="auto" w:fill="auto"/>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Не планируется</w:t>
            </w:r>
          </w:p>
        </w:tc>
        <w:tc>
          <w:tcPr>
            <w:tcW w:w="1134"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800"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5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8"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315"/>
        </w:trPr>
        <w:tc>
          <w:tcPr>
            <w:tcW w:w="13858"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lastRenderedPageBreak/>
              <w:t>5.2. Вывод из эксплуатации, консервация и демонтаж иных объектов системы централизованного  водоснабжения, за исключением сетей водоснабжения</w:t>
            </w: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r w:rsidR="00862F85" w:rsidRPr="00B05387" w:rsidTr="00B05387">
        <w:trPr>
          <w:trHeight w:val="450"/>
        </w:trPr>
        <w:tc>
          <w:tcPr>
            <w:tcW w:w="484" w:type="dxa"/>
            <w:tcBorders>
              <w:top w:val="nil"/>
              <w:left w:val="single" w:sz="4" w:space="0" w:color="auto"/>
              <w:bottom w:val="single" w:sz="4" w:space="0" w:color="auto"/>
              <w:right w:val="single" w:sz="4" w:space="0" w:color="auto"/>
            </w:tcBorders>
            <w:shd w:val="clear" w:color="auto" w:fill="auto"/>
            <w:hideMark/>
          </w:tcPr>
          <w:p w:rsidR="00862F85" w:rsidRPr="00B05387" w:rsidRDefault="00862F85" w:rsidP="00862F85">
            <w:pPr>
              <w:spacing w:after="0" w:line="240" w:lineRule="auto"/>
              <w:jc w:val="right"/>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1</w:t>
            </w:r>
          </w:p>
        </w:tc>
        <w:tc>
          <w:tcPr>
            <w:tcW w:w="1892" w:type="dxa"/>
            <w:tcBorders>
              <w:top w:val="nil"/>
              <w:left w:val="nil"/>
              <w:bottom w:val="single" w:sz="4" w:space="0" w:color="auto"/>
              <w:right w:val="single" w:sz="4" w:space="0" w:color="auto"/>
            </w:tcBorders>
            <w:shd w:val="clear" w:color="auto" w:fill="auto"/>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Не планируется</w:t>
            </w:r>
          </w:p>
        </w:tc>
        <w:tc>
          <w:tcPr>
            <w:tcW w:w="1134"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800"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59"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708"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Times New Roman" w:eastAsia="Times New Roman" w:hAnsi="Times New Roman" w:cs="Times New Roman"/>
                <w:color w:val="000000"/>
                <w:sz w:val="24"/>
                <w:szCs w:val="24"/>
                <w:lang w:eastAsia="ru-RU"/>
              </w:rPr>
            </w:pPr>
            <w:r w:rsidRPr="00B05387">
              <w:rPr>
                <w:rFonts w:ascii="Times New Roman" w:eastAsia="Times New Roman" w:hAnsi="Times New Roman" w:cs="Times New Roman"/>
                <w:color w:val="000000"/>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862F85" w:rsidRPr="00B05387" w:rsidRDefault="00862F85" w:rsidP="00862F85">
            <w:pPr>
              <w:spacing w:after="0" w:line="240" w:lineRule="auto"/>
              <w:rPr>
                <w:rFonts w:ascii="Calibri" w:eastAsia="Times New Roman" w:hAnsi="Calibri" w:cs="Times New Roman"/>
                <w:color w:val="000000"/>
                <w:sz w:val="24"/>
                <w:szCs w:val="24"/>
                <w:lang w:eastAsia="ru-RU"/>
              </w:rPr>
            </w:pPr>
            <w:r w:rsidRPr="00B05387">
              <w:rPr>
                <w:rFonts w:ascii="Calibri" w:eastAsia="Times New Roman" w:hAnsi="Calibri" w:cs="Times New Roman"/>
                <w:color w:val="000000"/>
                <w:sz w:val="24"/>
                <w:szCs w:val="24"/>
                <w:lang w:eastAsia="ru-RU"/>
              </w:rPr>
              <w:t> </w:t>
            </w:r>
          </w:p>
        </w:tc>
      </w:tr>
    </w:tbl>
    <w:p w:rsidR="00E91498" w:rsidRPr="001D688F" w:rsidRDefault="00E91498" w:rsidP="001D688F">
      <w:pPr>
        <w:pStyle w:val="a7"/>
        <w:spacing w:before="0"/>
        <w:ind w:firstLine="0"/>
        <w:rPr>
          <w:b w:val="0"/>
        </w:rPr>
        <w:sectPr w:rsidR="00E91498" w:rsidRPr="001D688F" w:rsidSect="00B05387">
          <w:pgSz w:w="16839" w:h="11907" w:orient="landscape" w:code="9"/>
          <w:pgMar w:top="1134" w:right="1134" w:bottom="851" w:left="1134" w:header="709" w:footer="709" w:gutter="0"/>
          <w:cols w:space="708"/>
          <w:docGrid w:linePitch="360"/>
        </w:sectPr>
      </w:pPr>
    </w:p>
    <w:p w:rsidR="007F2718" w:rsidRPr="00C80A66" w:rsidRDefault="00B64439" w:rsidP="00C80A66">
      <w:pPr>
        <w:pStyle w:val="a7"/>
        <w:spacing w:before="0"/>
        <w:ind w:firstLine="709"/>
        <w:jc w:val="center"/>
      </w:pPr>
      <w:bookmarkStart w:id="72" w:name="_Toc23820133"/>
      <w:r w:rsidRPr="00C80A66">
        <w:lastRenderedPageBreak/>
        <w:t>Раздел</w:t>
      </w:r>
      <w:r w:rsidR="007F2718" w:rsidRPr="00C80A66">
        <w:t xml:space="preserve"> 7.</w:t>
      </w:r>
      <w:r w:rsidRPr="00C80A66">
        <w:t xml:space="preserve"> Плановые значения показателей развития централизованных систем водоснабжения</w:t>
      </w:r>
      <w:bookmarkEnd w:id="72"/>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В соответствии с постановлением Правительства Российской Федерации от 05.09.2013 года №782 «О схемах водоснабжения и водоотведения» (в ред. от 13.12.2016г.) к целевым показателям развития централизованных систем водоснабжения относятся: </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а) показатели качества воды;</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б) показатели надежности и бесперебойности водоснабжения;</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показатели эффективности использования ресурсов, в том числе уровень потерь воды.</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1. Показателями качества питьевой воды являются:</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2. Показателем надежности и бесперебойности водоснабжения является количество перерывов в подаче воды, зафиксированных в местах исполнения обязательств организацией, холодное водоснабжение,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 (ед./км).</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таблице 7.1 представлен обоснованный расчет фактических и плановых показателей качества объектов централизованной системы холодного водоснабжения.</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3. Показателями энергетической эффективности являются:</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а) доля потерь воды в централизованных системах водоснабжения при транспортировке в общем объеме воды, поданной в водопроводную сеть (в процентах);</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б) удельный расход электрической энергии, потребляемой в технологическом процессе подготовки питьевой воды и (или) транспортировки питьевой воды (кВт*ч/куб. м).</w:t>
      </w:r>
    </w:p>
    <w:p w:rsidR="00757B5F" w:rsidRPr="001D688F" w:rsidRDefault="00757B5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таблице 7.1. представлен обоснованный расчет фактических и плановых показателей энергетической эффективности объектов централизованной системы ХВС.</w:t>
      </w:r>
    </w:p>
    <w:p w:rsidR="00C80A66" w:rsidRDefault="00C80A66">
      <w:pPr>
        <w:rPr>
          <w:rFonts w:ascii="Times New Roman" w:eastAsia="Times New Roman" w:hAnsi="Times New Roman" w:cs="Times New Roman"/>
          <w:bCs/>
          <w:sz w:val="28"/>
          <w:szCs w:val="28"/>
          <w:lang w:eastAsia="ru-RU"/>
        </w:rPr>
      </w:pPr>
      <w:bookmarkStart w:id="73" w:name="_Toc23820134"/>
      <w:r>
        <w:rPr>
          <w:b/>
        </w:rPr>
        <w:br w:type="page"/>
      </w:r>
    </w:p>
    <w:p w:rsidR="003E2F19" w:rsidRPr="00C80A66" w:rsidRDefault="00B64439" w:rsidP="00C80A66">
      <w:pPr>
        <w:pStyle w:val="a7"/>
        <w:spacing w:before="0"/>
        <w:ind w:firstLine="709"/>
        <w:jc w:val="center"/>
      </w:pPr>
      <w:r w:rsidRPr="00C80A66">
        <w:lastRenderedPageBreak/>
        <w:t xml:space="preserve">Раздел </w:t>
      </w:r>
      <w:r w:rsidR="007F2718" w:rsidRPr="00C80A66">
        <w:t xml:space="preserve">8. </w:t>
      </w:r>
      <w:r w:rsidRPr="00C80A66">
        <w:t>Перечень выявленных бесхозяйных объектов централизованных систем водоснабжения</w:t>
      </w:r>
      <w:r w:rsidR="00135FC0" w:rsidRPr="00C80A66">
        <w:t>.</w:t>
      </w:r>
      <w:bookmarkStart w:id="74" w:name="Par201"/>
      <w:bookmarkEnd w:id="73"/>
      <w:bookmarkEnd w:id="74"/>
    </w:p>
    <w:p w:rsidR="00C80A66" w:rsidRDefault="00C80A6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C80A66" w:rsidRDefault="00C80A66" w:rsidP="00C80A66">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C80A66">
        <w:rPr>
          <w:rFonts w:ascii="Times New Roman" w:eastAsia="Times New Roman" w:hAnsi="Times New Roman" w:cs="Times New Roman"/>
          <w:sz w:val="28"/>
          <w:szCs w:val="28"/>
          <w:lang w:eastAsia="ru-RU"/>
        </w:rPr>
        <w:t>Перечень выявленных бесхозяйных объектов централизованной системы водоснабжения Еткульского сельского поселения:</w:t>
      </w:r>
      <w:r>
        <w:rPr>
          <w:rFonts w:ascii="Times New Roman" w:eastAsia="Times New Roman" w:hAnsi="Times New Roman" w:cs="Times New Roman"/>
          <w:sz w:val="28"/>
          <w:szCs w:val="28"/>
          <w:lang w:eastAsia="ru-RU"/>
        </w:rPr>
        <w:t xml:space="preserve"> Водопроводные сети: с. Еткуль (часть ул. Садовая, ул. Пионерская, пер. 21, пер. 22, пер. 23, пер. 28, пер. 27, часть ул. Строителей, ул. Энтузиастов, ул. Полевая, часть ул. Новая, пер. 31, пер. 25, пер. 30, пер. 26, часть ул. Победы, часть ул. 8 Марта, ул. Молодежная, ул. Совхозная) – протяженностью 29,279 км. </w:t>
      </w:r>
    </w:p>
    <w:p w:rsidR="00C80A66" w:rsidRPr="00E561FB" w:rsidRDefault="00C80A66" w:rsidP="00C80A66">
      <w:pPr>
        <w:suppressAutoHyphens/>
        <w:spacing w:after="0" w:line="240" w:lineRule="auto"/>
        <w:ind w:firstLine="708"/>
        <w:contextualSpacing/>
        <w:jc w:val="both"/>
        <w:rPr>
          <w:rFonts w:ascii="Times New Roman" w:eastAsia="Times New Roman" w:hAnsi="Times New Roman" w:cs="Times New Roman"/>
          <w:sz w:val="28"/>
          <w:szCs w:val="28"/>
          <w:lang w:eastAsia="ru-RU"/>
        </w:rPr>
      </w:pPr>
      <w:r w:rsidRPr="00C80A66">
        <w:rPr>
          <w:rFonts w:ascii="Times New Roman" w:eastAsia="Times New Roman" w:hAnsi="Times New Roman" w:cs="Times New Roman"/>
          <w:sz w:val="28"/>
          <w:szCs w:val="28"/>
          <w:lang w:eastAsia="ru-RU"/>
        </w:rPr>
        <w:t>Перечень организаций, расположенных на территории Еткульского сельского поселения, уполномоченных на ведение работ по эксплуатации бесхозяйных сетей центрального водоснабжения</w:t>
      </w:r>
      <w:r>
        <w:rPr>
          <w:rFonts w:ascii="Times New Roman" w:eastAsia="Times New Roman" w:hAnsi="Times New Roman" w:cs="Times New Roman"/>
          <w:b/>
          <w:sz w:val="28"/>
          <w:szCs w:val="28"/>
          <w:lang w:eastAsia="ru-RU"/>
        </w:rPr>
        <w:t xml:space="preserve">: </w:t>
      </w:r>
      <w:r>
        <w:rPr>
          <w:rFonts w:ascii="Times New Roman" w:eastAsia="Times New Roman" w:hAnsi="Times New Roman" w:cs="Times New Roman"/>
          <w:sz w:val="28"/>
          <w:szCs w:val="28"/>
          <w:lang w:eastAsia="ru-RU"/>
        </w:rPr>
        <w:t xml:space="preserve">Общество с ограниченной ответственностью «Еткульский районный водоканал» (с. Еткуль ул. Первомайская д. 32- А). </w:t>
      </w:r>
    </w:p>
    <w:p w:rsidR="00C80A66" w:rsidRPr="001D688F" w:rsidRDefault="00C80A66" w:rsidP="00C80A66">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7.1 Обоснованный расчет фактических и плановых показателей качества, надежности и энергетической эффективности объектов централизованной системы холодного водоснабжения</w:t>
      </w:r>
    </w:p>
    <w:p w:rsidR="00C80A66" w:rsidRDefault="00C80A66" w:rsidP="00C80A66">
      <w:pPr>
        <w:rPr>
          <w:rFonts w:ascii="Times New Roman" w:eastAsia="Times New Roman" w:hAnsi="Times New Roman" w:cs="Times New Roman"/>
          <w:sz w:val="28"/>
          <w:szCs w:val="28"/>
          <w:lang w:eastAsia="ru-RU"/>
        </w:rPr>
      </w:pPr>
    </w:p>
    <w:p w:rsidR="00C80A66" w:rsidRDefault="00C80A66" w:rsidP="00C80A66">
      <w:pPr>
        <w:rPr>
          <w:rFonts w:ascii="Times New Roman" w:eastAsia="Times New Roman" w:hAnsi="Times New Roman" w:cs="Times New Roman"/>
          <w:sz w:val="28"/>
          <w:szCs w:val="28"/>
          <w:lang w:eastAsia="ru-RU"/>
        </w:rPr>
      </w:pPr>
    </w:p>
    <w:p w:rsidR="003E2F19" w:rsidRPr="00C80A66" w:rsidRDefault="003E2F19" w:rsidP="00C80A66">
      <w:pPr>
        <w:rPr>
          <w:rFonts w:ascii="Times New Roman" w:eastAsia="Times New Roman" w:hAnsi="Times New Roman" w:cs="Times New Roman"/>
          <w:sz w:val="28"/>
          <w:szCs w:val="28"/>
          <w:lang w:eastAsia="ru-RU"/>
        </w:rPr>
        <w:sectPr w:rsidR="003E2F19" w:rsidRPr="00C80A66">
          <w:pgSz w:w="11906" w:h="16838"/>
          <w:pgMar w:top="1134" w:right="850" w:bottom="1134" w:left="1701" w:header="708" w:footer="708" w:gutter="0"/>
          <w:cols w:space="708"/>
          <w:docGrid w:linePitch="360"/>
        </w:sectPr>
      </w:pPr>
    </w:p>
    <w:p w:rsidR="003E2F19" w:rsidRPr="001D688F" w:rsidRDefault="003E2F1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Таблица 7.1 Обоснованный расчет фактических и плановых показателей качества, надежности и энергетической эффективности объектов централизованной системы холодного водоснабжения</w:t>
      </w:r>
    </w:p>
    <w:tbl>
      <w:tblPr>
        <w:tblW w:w="15500" w:type="dxa"/>
        <w:tblInd w:w="-289" w:type="dxa"/>
        <w:tblLook w:val="04A0"/>
      </w:tblPr>
      <w:tblGrid>
        <w:gridCol w:w="5642"/>
        <w:gridCol w:w="1416"/>
        <w:gridCol w:w="812"/>
        <w:gridCol w:w="812"/>
        <w:gridCol w:w="771"/>
        <w:gridCol w:w="747"/>
        <w:gridCol w:w="754"/>
        <w:gridCol w:w="747"/>
        <w:gridCol w:w="747"/>
        <w:gridCol w:w="747"/>
        <w:gridCol w:w="747"/>
        <w:gridCol w:w="747"/>
        <w:gridCol w:w="951"/>
      </w:tblGrid>
      <w:tr w:rsidR="00123C26" w:rsidRPr="00C80A66" w:rsidTr="00C80A66">
        <w:trPr>
          <w:trHeight w:val="20"/>
        </w:trPr>
        <w:tc>
          <w:tcPr>
            <w:tcW w:w="5642"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C26" w:rsidRPr="00C80A66" w:rsidRDefault="00123C26"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Наименование показателя</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C26" w:rsidRPr="00C80A66" w:rsidRDefault="00123C26"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Ед. изм.</w:t>
            </w:r>
          </w:p>
        </w:tc>
        <w:tc>
          <w:tcPr>
            <w:tcW w:w="812" w:type="dxa"/>
            <w:tcBorders>
              <w:top w:val="single" w:sz="4" w:space="0" w:color="auto"/>
              <w:left w:val="nil"/>
              <w:bottom w:val="single" w:sz="4" w:space="0" w:color="auto"/>
              <w:right w:val="single" w:sz="4" w:space="0" w:color="auto"/>
            </w:tcBorders>
            <w:shd w:val="clear" w:color="auto" w:fill="auto"/>
            <w:noWrap/>
            <w:vAlign w:val="center"/>
            <w:hideMark/>
          </w:tcPr>
          <w:p w:rsidR="00123C26" w:rsidRPr="00C80A66" w:rsidRDefault="00123C26"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 </w:t>
            </w:r>
          </w:p>
        </w:tc>
        <w:tc>
          <w:tcPr>
            <w:tcW w:w="7770" w:type="dxa"/>
            <w:gridSpan w:val="10"/>
            <w:tcBorders>
              <w:top w:val="single" w:sz="4" w:space="0" w:color="auto"/>
              <w:left w:val="nil"/>
              <w:bottom w:val="single" w:sz="4" w:space="0" w:color="auto"/>
              <w:right w:val="single" w:sz="4" w:space="0" w:color="auto"/>
            </w:tcBorders>
            <w:shd w:val="clear" w:color="auto" w:fill="auto"/>
            <w:noWrap/>
            <w:vAlign w:val="center"/>
            <w:hideMark/>
          </w:tcPr>
          <w:p w:rsidR="00123C26" w:rsidRPr="00C80A66" w:rsidRDefault="00123C26"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Плановые значения</w:t>
            </w:r>
          </w:p>
        </w:tc>
      </w:tr>
      <w:tr w:rsidR="00515252" w:rsidRPr="00C80A66" w:rsidTr="00C80A66">
        <w:trPr>
          <w:trHeight w:val="20"/>
        </w:trPr>
        <w:tc>
          <w:tcPr>
            <w:tcW w:w="5642" w:type="dxa"/>
            <w:vMerge/>
            <w:tcBorders>
              <w:top w:val="single" w:sz="4" w:space="0" w:color="auto"/>
              <w:left w:val="single" w:sz="4" w:space="0" w:color="auto"/>
              <w:bottom w:val="single" w:sz="4" w:space="0" w:color="auto"/>
              <w:right w:val="single" w:sz="4" w:space="0" w:color="auto"/>
            </w:tcBorders>
            <w:vAlign w:val="center"/>
            <w:hideMark/>
          </w:tcPr>
          <w:p w:rsidR="00A77248" w:rsidRPr="00C80A66" w:rsidRDefault="00A77248" w:rsidP="00F551B9">
            <w:pPr>
              <w:spacing w:after="0" w:line="240" w:lineRule="auto"/>
              <w:rPr>
                <w:rFonts w:ascii="Times New Roman" w:eastAsia="Times New Roman" w:hAnsi="Times New Roman" w:cs="Times New Roman"/>
                <w:color w:val="000000"/>
                <w:sz w:val="24"/>
                <w:szCs w:val="24"/>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A77248" w:rsidRPr="00C80A66" w:rsidRDefault="00A77248" w:rsidP="00F551B9">
            <w:pPr>
              <w:spacing w:after="0" w:line="240" w:lineRule="auto"/>
              <w:rPr>
                <w:rFonts w:ascii="Times New Roman" w:eastAsia="Times New Roman" w:hAnsi="Times New Roman" w:cs="Times New Roman"/>
                <w:color w:val="000000"/>
                <w:sz w:val="24"/>
                <w:szCs w:val="24"/>
                <w:lang w:eastAsia="ru-RU"/>
              </w:rPr>
            </w:pPr>
          </w:p>
        </w:tc>
        <w:tc>
          <w:tcPr>
            <w:tcW w:w="812"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2019</w:t>
            </w:r>
          </w:p>
        </w:tc>
        <w:tc>
          <w:tcPr>
            <w:tcW w:w="812"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2020</w:t>
            </w:r>
          </w:p>
        </w:tc>
        <w:tc>
          <w:tcPr>
            <w:tcW w:w="771"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2021</w:t>
            </w:r>
          </w:p>
        </w:tc>
        <w:tc>
          <w:tcPr>
            <w:tcW w:w="747"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2022</w:t>
            </w:r>
          </w:p>
        </w:tc>
        <w:tc>
          <w:tcPr>
            <w:tcW w:w="754"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2023</w:t>
            </w:r>
          </w:p>
        </w:tc>
        <w:tc>
          <w:tcPr>
            <w:tcW w:w="747"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2024</w:t>
            </w:r>
          </w:p>
        </w:tc>
        <w:tc>
          <w:tcPr>
            <w:tcW w:w="747"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2025</w:t>
            </w:r>
          </w:p>
        </w:tc>
        <w:tc>
          <w:tcPr>
            <w:tcW w:w="747"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2026</w:t>
            </w:r>
          </w:p>
        </w:tc>
        <w:tc>
          <w:tcPr>
            <w:tcW w:w="747"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2027</w:t>
            </w:r>
          </w:p>
        </w:tc>
        <w:tc>
          <w:tcPr>
            <w:tcW w:w="747"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2028</w:t>
            </w:r>
          </w:p>
        </w:tc>
        <w:tc>
          <w:tcPr>
            <w:tcW w:w="951"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2029</w:t>
            </w:r>
          </w:p>
        </w:tc>
      </w:tr>
      <w:tr w:rsidR="00123C26" w:rsidRPr="00C80A66" w:rsidTr="00C80A66">
        <w:trPr>
          <w:trHeight w:val="20"/>
        </w:trPr>
        <w:tc>
          <w:tcPr>
            <w:tcW w:w="15500" w:type="dxa"/>
            <w:gridSpan w:val="1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C26" w:rsidRPr="00C80A66" w:rsidRDefault="00123C26"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Показатели качества питьевой воды</w:t>
            </w:r>
          </w:p>
        </w:tc>
      </w:tr>
      <w:tr w:rsidR="00515252" w:rsidRPr="00C80A66" w:rsidTr="00C80A66">
        <w:trPr>
          <w:trHeight w:val="20"/>
        </w:trPr>
        <w:tc>
          <w:tcPr>
            <w:tcW w:w="5642" w:type="dxa"/>
            <w:tcBorders>
              <w:top w:val="nil"/>
              <w:left w:val="single" w:sz="4" w:space="0" w:color="auto"/>
              <w:bottom w:val="single" w:sz="4" w:space="0" w:color="auto"/>
              <w:right w:val="single" w:sz="4" w:space="0" w:color="auto"/>
            </w:tcBorders>
            <w:shd w:val="clear" w:color="auto" w:fill="auto"/>
            <w:hideMark/>
          </w:tcPr>
          <w:p w:rsidR="000B5B75" w:rsidRPr="00C80A66" w:rsidRDefault="000B5B75" w:rsidP="00F551B9">
            <w:pPr>
              <w:spacing w:after="0" w:line="240" w:lineRule="auto"/>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 xml:space="preserve">доля проб питьевой воды, подаваемой с водоочистных станций в распределительную водопроводную сеть , не соответствующих установленным требованиям, в общем объеме проб, отобранных по результатам производственного контроля качества питьевой воды </w:t>
            </w:r>
          </w:p>
        </w:tc>
        <w:tc>
          <w:tcPr>
            <w:tcW w:w="1276" w:type="dxa"/>
            <w:tcBorders>
              <w:top w:val="nil"/>
              <w:left w:val="nil"/>
              <w:bottom w:val="single" w:sz="4" w:space="0" w:color="auto"/>
              <w:right w:val="single" w:sz="4" w:space="0" w:color="auto"/>
            </w:tcBorders>
            <w:shd w:val="clear" w:color="auto" w:fill="auto"/>
            <w:noWrap/>
            <w:vAlign w:val="center"/>
            <w:hideMark/>
          </w:tcPr>
          <w:p w:rsidR="000B5B75" w:rsidRPr="00C80A66" w:rsidRDefault="000B5B75"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w:t>
            </w:r>
          </w:p>
        </w:tc>
        <w:tc>
          <w:tcPr>
            <w:tcW w:w="812" w:type="dxa"/>
            <w:tcBorders>
              <w:top w:val="nil"/>
              <w:left w:val="nil"/>
              <w:bottom w:val="single" w:sz="4" w:space="0" w:color="auto"/>
              <w:right w:val="single" w:sz="4" w:space="0" w:color="auto"/>
            </w:tcBorders>
            <w:shd w:val="clear" w:color="auto" w:fill="auto"/>
            <w:noWrap/>
            <w:vAlign w:val="bottom"/>
          </w:tcPr>
          <w:p w:rsidR="000B5B75" w:rsidRPr="00C80A66" w:rsidRDefault="00E561FB"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812" w:type="dxa"/>
            <w:tcBorders>
              <w:top w:val="nil"/>
              <w:left w:val="nil"/>
              <w:bottom w:val="single" w:sz="4" w:space="0" w:color="auto"/>
              <w:right w:val="single" w:sz="4" w:space="0" w:color="auto"/>
            </w:tcBorders>
            <w:shd w:val="clear" w:color="auto" w:fill="auto"/>
            <w:noWrap/>
            <w:vAlign w:val="bottom"/>
          </w:tcPr>
          <w:p w:rsidR="000B5B75" w:rsidRPr="00C80A66" w:rsidRDefault="00E561FB"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71"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54"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951"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r>
      <w:tr w:rsidR="00515252" w:rsidRPr="00C80A66" w:rsidTr="00C80A66">
        <w:trPr>
          <w:trHeight w:val="20"/>
        </w:trPr>
        <w:tc>
          <w:tcPr>
            <w:tcW w:w="5642" w:type="dxa"/>
            <w:tcBorders>
              <w:top w:val="nil"/>
              <w:left w:val="single" w:sz="4" w:space="0" w:color="auto"/>
              <w:bottom w:val="single" w:sz="4" w:space="0" w:color="auto"/>
              <w:right w:val="single" w:sz="4" w:space="0" w:color="auto"/>
            </w:tcBorders>
            <w:shd w:val="clear" w:color="auto" w:fill="auto"/>
            <w:hideMark/>
          </w:tcPr>
          <w:p w:rsidR="000B5B75" w:rsidRPr="00C80A66" w:rsidRDefault="000B5B75" w:rsidP="00F551B9">
            <w:pPr>
              <w:spacing w:after="0" w:line="240" w:lineRule="auto"/>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 xml:space="preserve">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w:t>
            </w:r>
          </w:p>
        </w:tc>
        <w:tc>
          <w:tcPr>
            <w:tcW w:w="1276" w:type="dxa"/>
            <w:tcBorders>
              <w:top w:val="nil"/>
              <w:left w:val="nil"/>
              <w:bottom w:val="single" w:sz="4" w:space="0" w:color="auto"/>
              <w:right w:val="single" w:sz="4" w:space="0" w:color="auto"/>
            </w:tcBorders>
            <w:shd w:val="clear" w:color="auto" w:fill="auto"/>
            <w:noWrap/>
            <w:vAlign w:val="center"/>
            <w:hideMark/>
          </w:tcPr>
          <w:p w:rsidR="000B5B75" w:rsidRPr="00C80A66" w:rsidRDefault="000B5B75"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w:t>
            </w:r>
          </w:p>
        </w:tc>
        <w:tc>
          <w:tcPr>
            <w:tcW w:w="812" w:type="dxa"/>
            <w:tcBorders>
              <w:top w:val="nil"/>
              <w:left w:val="nil"/>
              <w:bottom w:val="single" w:sz="4" w:space="0" w:color="auto"/>
              <w:right w:val="single" w:sz="4" w:space="0" w:color="auto"/>
            </w:tcBorders>
            <w:shd w:val="clear" w:color="auto" w:fill="auto"/>
            <w:noWrap/>
            <w:vAlign w:val="bottom"/>
          </w:tcPr>
          <w:p w:rsidR="000B5B75" w:rsidRPr="00C80A66" w:rsidRDefault="00E561FB"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25</w:t>
            </w:r>
          </w:p>
        </w:tc>
        <w:tc>
          <w:tcPr>
            <w:tcW w:w="812" w:type="dxa"/>
            <w:tcBorders>
              <w:top w:val="nil"/>
              <w:left w:val="nil"/>
              <w:bottom w:val="single" w:sz="4" w:space="0" w:color="auto"/>
              <w:right w:val="single" w:sz="4" w:space="0" w:color="auto"/>
            </w:tcBorders>
            <w:shd w:val="clear" w:color="auto" w:fill="auto"/>
            <w:noWrap/>
            <w:vAlign w:val="bottom"/>
          </w:tcPr>
          <w:p w:rsidR="000B5B75" w:rsidRPr="00C80A66" w:rsidRDefault="00E561FB"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25</w:t>
            </w:r>
          </w:p>
        </w:tc>
        <w:tc>
          <w:tcPr>
            <w:tcW w:w="771" w:type="dxa"/>
            <w:tcBorders>
              <w:top w:val="nil"/>
              <w:left w:val="nil"/>
              <w:bottom w:val="single" w:sz="4" w:space="0" w:color="auto"/>
              <w:right w:val="single" w:sz="4" w:space="0" w:color="auto"/>
            </w:tcBorders>
            <w:shd w:val="clear" w:color="auto" w:fill="auto"/>
            <w:noWrap/>
            <w:vAlign w:val="bottom"/>
          </w:tcPr>
          <w:p w:rsidR="000B5B75" w:rsidRPr="00C80A66" w:rsidRDefault="00E561FB"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25</w:t>
            </w:r>
          </w:p>
        </w:tc>
        <w:tc>
          <w:tcPr>
            <w:tcW w:w="747" w:type="dxa"/>
            <w:tcBorders>
              <w:top w:val="nil"/>
              <w:left w:val="nil"/>
              <w:bottom w:val="single" w:sz="4" w:space="0" w:color="auto"/>
              <w:right w:val="single" w:sz="4" w:space="0" w:color="auto"/>
            </w:tcBorders>
            <w:shd w:val="clear" w:color="auto" w:fill="auto"/>
            <w:noWrap/>
            <w:vAlign w:val="bottom"/>
          </w:tcPr>
          <w:p w:rsidR="000B5B75" w:rsidRPr="00C80A66" w:rsidRDefault="00E561FB"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10</w:t>
            </w:r>
          </w:p>
        </w:tc>
        <w:tc>
          <w:tcPr>
            <w:tcW w:w="754" w:type="dxa"/>
            <w:tcBorders>
              <w:top w:val="nil"/>
              <w:left w:val="nil"/>
              <w:bottom w:val="single" w:sz="4" w:space="0" w:color="auto"/>
              <w:right w:val="single" w:sz="4" w:space="0" w:color="auto"/>
            </w:tcBorders>
            <w:shd w:val="clear" w:color="auto" w:fill="auto"/>
            <w:noWrap/>
            <w:vAlign w:val="bottom"/>
          </w:tcPr>
          <w:p w:rsidR="000B5B75" w:rsidRPr="00C80A66" w:rsidRDefault="00E561FB"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5</w:t>
            </w:r>
          </w:p>
        </w:tc>
        <w:tc>
          <w:tcPr>
            <w:tcW w:w="747" w:type="dxa"/>
            <w:tcBorders>
              <w:top w:val="nil"/>
              <w:left w:val="nil"/>
              <w:bottom w:val="single" w:sz="4" w:space="0" w:color="auto"/>
              <w:right w:val="single" w:sz="4" w:space="0" w:color="auto"/>
            </w:tcBorders>
            <w:shd w:val="clear" w:color="auto" w:fill="auto"/>
            <w:noWrap/>
            <w:vAlign w:val="bottom"/>
          </w:tcPr>
          <w:p w:rsidR="000B5B75" w:rsidRPr="00C80A66" w:rsidRDefault="00E561FB"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951" w:type="dxa"/>
            <w:tcBorders>
              <w:top w:val="nil"/>
              <w:left w:val="nil"/>
              <w:bottom w:val="single" w:sz="4" w:space="0" w:color="auto"/>
              <w:right w:val="single" w:sz="4" w:space="0" w:color="auto"/>
            </w:tcBorders>
            <w:shd w:val="clear" w:color="auto" w:fill="auto"/>
            <w:noWrap/>
            <w:vAlign w:val="bottom"/>
            <w:hideMark/>
          </w:tcPr>
          <w:p w:rsidR="000B5B75" w:rsidRPr="00C80A66" w:rsidRDefault="000B5B75"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r>
      <w:tr w:rsidR="00123C26" w:rsidRPr="00C80A66" w:rsidTr="00C80A66">
        <w:trPr>
          <w:trHeight w:val="20"/>
        </w:trPr>
        <w:tc>
          <w:tcPr>
            <w:tcW w:w="15500" w:type="dxa"/>
            <w:gridSpan w:val="1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C26" w:rsidRPr="00C80A66" w:rsidRDefault="00123C26"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Показатели надежности и бесперебойности водоснабжения</w:t>
            </w:r>
          </w:p>
        </w:tc>
      </w:tr>
      <w:tr w:rsidR="00515252" w:rsidRPr="00C80A66" w:rsidTr="00C80A66">
        <w:trPr>
          <w:trHeight w:val="20"/>
        </w:trPr>
        <w:tc>
          <w:tcPr>
            <w:tcW w:w="5642" w:type="dxa"/>
            <w:tcBorders>
              <w:top w:val="nil"/>
              <w:left w:val="single" w:sz="4" w:space="0" w:color="auto"/>
              <w:bottom w:val="single" w:sz="4" w:space="0" w:color="auto"/>
              <w:right w:val="single" w:sz="4" w:space="0" w:color="auto"/>
            </w:tcBorders>
            <w:shd w:val="clear" w:color="auto" w:fill="auto"/>
            <w:hideMark/>
          </w:tcPr>
          <w:p w:rsidR="00A77248" w:rsidRPr="00C80A66" w:rsidRDefault="00A77248" w:rsidP="00F551B9">
            <w:pPr>
              <w:spacing w:after="0" w:line="240" w:lineRule="auto"/>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количество перерывов в подаче воды, возникших в результате аварий, повреждений и иных технологических нарушений на объектах централизованной системы холодного водоснабжения, в расчете на протяженность водопроводной сети в год</w:t>
            </w:r>
          </w:p>
        </w:tc>
        <w:tc>
          <w:tcPr>
            <w:tcW w:w="1276"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ед./км</w:t>
            </w:r>
          </w:p>
        </w:tc>
        <w:tc>
          <w:tcPr>
            <w:tcW w:w="812"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812"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w:t>
            </w:r>
            <w:r w:rsidR="000B5B75" w:rsidRPr="00C80A66">
              <w:rPr>
                <w:rFonts w:ascii="Times New Roman" w:eastAsia="Times New Roman" w:hAnsi="Times New Roman" w:cs="Times New Roman"/>
                <w:color w:val="000000"/>
                <w:sz w:val="24"/>
                <w:szCs w:val="24"/>
                <w:lang w:eastAsia="ru-RU"/>
              </w:rPr>
              <w:t>0</w:t>
            </w:r>
          </w:p>
        </w:tc>
        <w:tc>
          <w:tcPr>
            <w:tcW w:w="771"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54"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c>
          <w:tcPr>
            <w:tcW w:w="951"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w:t>
            </w:r>
          </w:p>
        </w:tc>
      </w:tr>
      <w:tr w:rsidR="00123C26" w:rsidRPr="00C80A66" w:rsidTr="00C80A66">
        <w:trPr>
          <w:trHeight w:val="20"/>
        </w:trPr>
        <w:tc>
          <w:tcPr>
            <w:tcW w:w="15500" w:type="dxa"/>
            <w:gridSpan w:val="1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23C26" w:rsidRPr="00C80A66" w:rsidRDefault="00123C26"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Показатели эффективности использования ресурсов, в том числе уровень потерь воды</w:t>
            </w:r>
          </w:p>
        </w:tc>
      </w:tr>
      <w:tr w:rsidR="00515252" w:rsidRPr="00C80A66" w:rsidTr="00C80A66">
        <w:trPr>
          <w:trHeight w:val="20"/>
        </w:trPr>
        <w:tc>
          <w:tcPr>
            <w:tcW w:w="5642" w:type="dxa"/>
            <w:tcBorders>
              <w:top w:val="nil"/>
              <w:left w:val="single" w:sz="4" w:space="0" w:color="auto"/>
              <w:bottom w:val="single" w:sz="4" w:space="0" w:color="auto"/>
              <w:right w:val="single" w:sz="4" w:space="0" w:color="auto"/>
            </w:tcBorders>
            <w:shd w:val="clear" w:color="auto" w:fill="auto"/>
            <w:hideMark/>
          </w:tcPr>
          <w:p w:rsidR="00A77248" w:rsidRPr="00C80A66" w:rsidRDefault="00A77248" w:rsidP="00F551B9">
            <w:pPr>
              <w:spacing w:after="0" w:line="240" w:lineRule="auto"/>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 xml:space="preserve">доля потерь воды в централизованных системах холодного водоснабжения при транспортировке в общем объеме воды, поданной в водопроводную сеть </w:t>
            </w:r>
          </w:p>
        </w:tc>
        <w:tc>
          <w:tcPr>
            <w:tcW w:w="1276"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w:t>
            </w:r>
          </w:p>
        </w:tc>
        <w:tc>
          <w:tcPr>
            <w:tcW w:w="812"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812"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771"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754"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c>
          <w:tcPr>
            <w:tcW w:w="951"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0,00</w:t>
            </w:r>
          </w:p>
        </w:tc>
      </w:tr>
      <w:tr w:rsidR="00515252" w:rsidRPr="00C80A66" w:rsidTr="00C80A66">
        <w:trPr>
          <w:trHeight w:val="20"/>
        </w:trPr>
        <w:tc>
          <w:tcPr>
            <w:tcW w:w="5642" w:type="dxa"/>
            <w:tcBorders>
              <w:top w:val="nil"/>
              <w:left w:val="single" w:sz="4" w:space="0" w:color="auto"/>
              <w:bottom w:val="single" w:sz="4" w:space="0" w:color="auto"/>
              <w:right w:val="single" w:sz="4" w:space="0" w:color="auto"/>
            </w:tcBorders>
            <w:shd w:val="clear" w:color="auto" w:fill="auto"/>
            <w:hideMark/>
          </w:tcPr>
          <w:p w:rsidR="00A77248" w:rsidRPr="00C80A66" w:rsidRDefault="00A77248" w:rsidP="00F551B9">
            <w:pPr>
              <w:spacing w:after="0" w:line="240" w:lineRule="auto"/>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Удельный расход электрической энергии, потребляемой в технологическом процессе подготовки питьевой воды и (или) транспортировки питьевой воды</w:t>
            </w:r>
          </w:p>
        </w:tc>
        <w:tc>
          <w:tcPr>
            <w:tcW w:w="1276" w:type="dxa"/>
            <w:tcBorders>
              <w:top w:val="nil"/>
              <w:left w:val="nil"/>
              <w:bottom w:val="single" w:sz="4" w:space="0" w:color="auto"/>
              <w:right w:val="single" w:sz="4" w:space="0" w:color="auto"/>
            </w:tcBorders>
            <w:shd w:val="clear" w:color="auto" w:fill="auto"/>
            <w:noWrap/>
            <w:vAlign w:val="center"/>
            <w:hideMark/>
          </w:tcPr>
          <w:p w:rsidR="00A77248" w:rsidRPr="00C80A66" w:rsidRDefault="00A77248" w:rsidP="00F551B9">
            <w:pPr>
              <w:spacing w:after="0" w:line="240" w:lineRule="auto"/>
              <w:jc w:val="center"/>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кВт.ч/куб.м</w:t>
            </w:r>
          </w:p>
        </w:tc>
        <w:tc>
          <w:tcPr>
            <w:tcW w:w="812"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0,8</w:t>
            </w:r>
          </w:p>
        </w:tc>
        <w:tc>
          <w:tcPr>
            <w:tcW w:w="812"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0,</w:t>
            </w:r>
            <w:r w:rsidR="0081228C" w:rsidRPr="00C80A66">
              <w:rPr>
                <w:rFonts w:ascii="Times New Roman" w:eastAsia="Times New Roman" w:hAnsi="Times New Roman" w:cs="Times New Roman"/>
                <w:color w:val="000000"/>
                <w:sz w:val="24"/>
                <w:szCs w:val="24"/>
                <w:lang w:eastAsia="ru-RU"/>
              </w:rPr>
              <w:t>9</w:t>
            </w:r>
          </w:p>
        </w:tc>
        <w:tc>
          <w:tcPr>
            <w:tcW w:w="771"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w:t>
            </w:r>
            <w:r w:rsidR="0081228C" w:rsidRPr="00C80A66">
              <w:rPr>
                <w:rFonts w:ascii="Times New Roman" w:eastAsia="Times New Roman" w:hAnsi="Times New Roman" w:cs="Times New Roman"/>
                <w:color w:val="000000"/>
                <w:sz w:val="24"/>
                <w:szCs w:val="24"/>
                <w:lang w:eastAsia="ru-RU"/>
              </w:rPr>
              <w:t>0</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w:t>
            </w:r>
            <w:r w:rsidR="0081228C" w:rsidRPr="00C80A66">
              <w:rPr>
                <w:rFonts w:ascii="Times New Roman" w:eastAsia="Times New Roman" w:hAnsi="Times New Roman" w:cs="Times New Roman"/>
                <w:color w:val="000000"/>
                <w:sz w:val="24"/>
                <w:szCs w:val="24"/>
                <w:lang w:eastAsia="ru-RU"/>
              </w:rPr>
              <w:t>2</w:t>
            </w:r>
          </w:p>
        </w:tc>
        <w:tc>
          <w:tcPr>
            <w:tcW w:w="754"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w:t>
            </w:r>
            <w:r w:rsidR="0081228C" w:rsidRPr="00C80A66">
              <w:rPr>
                <w:rFonts w:ascii="Times New Roman" w:eastAsia="Times New Roman" w:hAnsi="Times New Roman" w:cs="Times New Roman"/>
                <w:color w:val="000000"/>
                <w:sz w:val="24"/>
                <w:szCs w:val="24"/>
                <w:lang w:eastAsia="ru-RU"/>
              </w:rPr>
              <w:t>2</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1,5</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1,5</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1,5</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1,5</w:t>
            </w:r>
          </w:p>
        </w:tc>
        <w:tc>
          <w:tcPr>
            <w:tcW w:w="747"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1,5</w:t>
            </w:r>
          </w:p>
        </w:tc>
        <w:tc>
          <w:tcPr>
            <w:tcW w:w="951" w:type="dxa"/>
            <w:tcBorders>
              <w:top w:val="nil"/>
              <w:left w:val="nil"/>
              <w:bottom w:val="single" w:sz="4" w:space="0" w:color="auto"/>
              <w:right w:val="single" w:sz="4" w:space="0" w:color="auto"/>
            </w:tcBorders>
            <w:shd w:val="clear" w:color="auto" w:fill="auto"/>
            <w:noWrap/>
            <w:vAlign w:val="bottom"/>
            <w:hideMark/>
          </w:tcPr>
          <w:p w:rsidR="00A77248" w:rsidRPr="00C80A66" w:rsidRDefault="00A77248" w:rsidP="00F551B9">
            <w:pPr>
              <w:spacing w:after="0" w:line="240" w:lineRule="auto"/>
              <w:jc w:val="right"/>
              <w:rPr>
                <w:rFonts w:ascii="Times New Roman" w:eastAsia="Times New Roman" w:hAnsi="Times New Roman" w:cs="Times New Roman"/>
                <w:color w:val="000000"/>
                <w:sz w:val="24"/>
                <w:szCs w:val="24"/>
                <w:lang w:eastAsia="ru-RU"/>
              </w:rPr>
            </w:pPr>
            <w:r w:rsidRPr="00C80A66">
              <w:rPr>
                <w:rFonts w:ascii="Times New Roman" w:eastAsia="Times New Roman" w:hAnsi="Times New Roman" w:cs="Times New Roman"/>
                <w:color w:val="000000"/>
                <w:sz w:val="24"/>
                <w:szCs w:val="24"/>
                <w:lang w:eastAsia="ru-RU"/>
              </w:rPr>
              <w:t>1,5</w:t>
            </w:r>
          </w:p>
        </w:tc>
      </w:tr>
    </w:tbl>
    <w:p w:rsidR="003E2F19" w:rsidRPr="001D688F" w:rsidRDefault="003E2F1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3E2F19" w:rsidRPr="001D688F" w:rsidRDefault="003E2F1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3E2F19" w:rsidRPr="001D688F" w:rsidRDefault="003E2F1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sectPr w:rsidR="003E2F19" w:rsidRPr="001D688F" w:rsidSect="00C80A66">
          <w:pgSz w:w="16839" w:h="11907" w:orient="landscape" w:code="9"/>
          <w:pgMar w:top="1134" w:right="1134" w:bottom="851" w:left="1134" w:header="709" w:footer="709" w:gutter="0"/>
          <w:cols w:space="708"/>
          <w:docGrid w:linePitch="360"/>
        </w:sect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r w:rsidRPr="001D688F">
        <w:rPr>
          <w:rFonts w:ascii="Times New Roman" w:eastAsia="Times New Roman" w:hAnsi="Times New Roman" w:cs="Times New Roman"/>
          <w:sz w:val="28"/>
          <w:szCs w:val="28"/>
          <w:lang w:eastAsia="ru-RU"/>
        </w:rPr>
        <w:t>СХЕМА ВОДООТВЕДЕНИЯ</w:t>
      </w:r>
      <w:r w:rsidRPr="001D688F">
        <w:rPr>
          <w:rFonts w:ascii="Times New Roman" w:eastAsia="Times New Roman" w:hAnsi="Times New Roman" w:cs="Times New Roman"/>
          <w:sz w:val="28"/>
          <w:szCs w:val="28"/>
          <w:lang w:eastAsia="ru-RU"/>
        </w:rPr>
        <w:br/>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xml:space="preserve"> </w:t>
      </w:r>
      <w:r w:rsidR="000B5B75" w:rsidRPr="001D688F">
        <w:rPr>
          <w:rFonts w:ascii="Times New Roman" w:eastAsia="Times New Roman" w:hAnsi="Times New Roman" w:cs="Times New Roman"/>
          <w:sz w:val="28"/>
          <w:szCs w:val="28"/>
          <w:lang w:eastAsia="ru-RU"/>
        </w:rPr>
        <w:br/>
      </w:r>
      <w:r w:rsidR="002135EE">
        <w:rPr>
          <w:rFonts w:ascii="Times New Roman" w:eastAsia="Times New Roman" w:hAnsi="Times New Roman" w:cs="Times New Roman"/>
          <w:sz w:val="28"/>
          <w:szCs w:val="28"/>
          <w:lang w:eastAsia="ru-RU"/>
        </w:rPr>
        <w:t xml:space="preserve">ЕТКУЛЬСКОГО </w:t>
      </w:r>
      <w:r w:rsidR="001E756E">
        <w:rPr>
          <w:rFonts w:ascii="Times New Roman" w:eastAsia="Times New Roman" w:hAnsi="Times New Roman" w:cs="Times New Roman"/>
          <w:sz w:val="28"/>
          <w:szCs w:val="28"/>
          <w:lang w:eastAsia="ru-RU"/>
        </w:rPr>
        <w:t xml:space="preserve">МУНИЦИПАЛЬНОГО </w:t>
      </w:r>
      <w:r w:rsidRPr="001D688F">
        <w:rPr>
          <w:rFonts w:ascii="Times New Roman" w:eastAsia="Times New Roman" w:hAnsi="Times New Roman" w:cs="Times New Roman"/>
          <w:sz w:val="28"/>
          <w:szCs w:val="28"/>
          <w:lang w:eastAsia="ru-RU"/>
        </w:rPr>
        <w:t>РАЙОНА</w:t>
      </w:r>
      <w:r w:rsidRPr="001D688F">
        <w:rPr>
          <w:rFonts w:ascii="Times New Roman" w:eastAsia="Times New Roman" w:hAnsi="Times New Roman" w:cs="Times New Roman"/>
          <w:sz w:val="28"/>
          <w:szCs w:val="28"/>
          <w:lang w:eastAsia="ru-RU"/>
        </w:rPr>
        <w:br/>
        <w:t>ЧЕЛЯБИНСКОЙ ОБЛАСТИ НА ПЕРИОД ДО</w:t>
      </w:r>
      <w:r w:rsidR="00840B10" w:rsidRPr="001D688F">
        <w:rPr>
          <w:rFonts w:ascii="Times New Roman" w:eastAsia="Times New Roman" w:hAnsi="Times New Roman" w:cs="Times New Roman"/>
          <w:sz w:val="28"/>
          <w:szCs w:val="28"/>
          <w:lang w:eastAsia="ru-RU"/>
        </w:rPr>
        <w:t xml:space="preserve"> </w:t>
      </w:r>
      <w:r w:rsidR="00DE390C" w:rsidRPr="001D688F">
        <w:rPr>
          <w:rFonts w:ascii="Times New Roman" w:eastAsia="Times New Roman" w:hAnsi="Times New Roman" w:cs="Times New Roman"/>
          <w:sz w:val="28"/>
          <w:szCs w:val="28"/>
          <w:lang w:eastAsia="ru-RU"/>
        </w:rPr>
        <w:t>2029</w:t>
      </w:r>
      <w:r w:rsidR="00840B10" w:rsidRPr="001D688F">
        <w:rPr>
          <w:rFonts w:ascii="Times New Roman" w:eastAsia="Times New Roman" w:hAnsi="Times New Roman" w:cs="Times New Roman"/>
          <w:sz w:val="28"/>
          <w:szCs w:val="28"/>
          <w:lang w:eastAsia="ru-RU"/>
        </w:rPr>
        <w:t xml:space="preserve"> ГОДА</w:t>
      </w:r>
      <w:r w:rsidRPr="001D688F">
        <w:rPr>
          <w:rFonts w:ascii="Times New Roman" w:eastAsia="Times New Roman" w:hAnsi="Times New Roman" w:cs="Times New Roman"/>
          <w:sz w:val="28"/>
          <w:szCs w:val="28"/>
          <w:lang w:eastAsia="ru-RU"/>
        </w:rPr>
        <w:br/>
      </w: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both"/>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r w:rsidRPr="001D688F">
        <w:rPr>
          <w:rFonts w:ascii="Times New Roman" w:eastAsia="Calibri" w:hAnsi="Times New Roman" w:cs="Times New Roman"/>
          <w:sz w:val="28"/>
          <w:szCs w:val="28"/>
        </w:rPr>
        <w:t xml:space="preserve">(Актуализированная версия </w:t>
      </w:r>
      <w:r w:rsidR="00D5793D">
        <w:rPr>
          <w:rFonts w:ascii="Times New Roman" w:eastAsia="Calibri" w:hAnsi="Times New Roman" w:cs="Times New Roman"/>
          <w:sz w:val="28"/>
          <w:szCs w:val="28"/>
        </w:rPr>
        <w:t>на 2022</w:t>
      </w:r>
      <w:r w:rsidR="00E561FB">
        <w:rPr>
          <w:rFonts w:ascii="Times New Roman" w:eastAsia="Calibri" w:hAnsi="Times New Roman" w:cs="Times New Roman"/>
          <w:sz w:val="28"/>
          <w:szCs w:val="28"/>
        </w:rPr>
        <w:t xml:space="preserve"> год</w:t>
      </w:r>
      <w:r w:rsidRPr="001D688F">
        <w:rPr>
          <w:rFonts w:ascii="Times New Roman" w:eastAsia="Calibri" w:hAnsi="Times New Roman" w:cs="Times New Roman"/>
          <w:sz w:val="28"/>
          <w:szCs w:val="28"/>
        </w:rPr>
        <w:t>.)</w:t>
      </w: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561FB" w:rsidRDefault="00E561FB"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561FB" w:rsidRDefault="00E561FB"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561FB" w:rsidRDefault="00E561FB"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E561FB" w:rsidRPr="001D688F" w:rsidRDefault="00E561FB"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D21901" w:rsidRPr="001D688F" w:rsidRDefault="00D21901" w:rsidP="001D688F">
      <w:pPr>
        <w:widowControl w:val="0"/>
        <w:autoSpaceDE w:val="0"/>
        <w:autoSpaceDN w:val="0"/>
        <w:adjustRightInd w:val="0"/>
        <w:spacing w:after="0" w:line="240" w:lineRule="auto"/>
        <w:ind w:firstLine="709"/>
        <w:jc w:val="center"/>
        <w:rPr>
          <w:rFonts w:ascii="Times New Roman" w:eastAsia="Calibri" w:hAnsi="Times New Roman" w:cs="Times New Roman"/>
          <w:sz w:val="28"/>
          <w:szCs w:val="28"/>
        </w:rPr>
      </w:pPr>
    </w:p>
    <w:p w:rsidR="00042429" w:rsidRDefault="00042429" w:rsidP="001D688F">
      <w:pPr>
        <w:pStyle w:val="a7"/>
        <w:spacing w:before="0"/>
        <w:ind w:firstLine="709"/>
        <w:rPr>
          <w:b w:val="0"/>
        </w:rPr>
      </w:pPr>
      <w:bookmarkStart w:id="75" w:name="_Toc23820135"/>
    </w:p>
    <w:p w:rsidR="00B64439" w:rsidRDefault="00B64439" w:rsidP="00C80A66">
      <w:pPr>
        <w:pStyle w:val="a7"/>
        <w:spacing w:before="0"/>
        <w:ind w:firstLine="709"/>
        <w:jc w:val="center"/>
      </w:pPr>
      <w:r w:rsidRPr="00C80A66">
        <w:t xml:space="preserve">Раздел </w:t>
      </w:r>
      <w:r w:rsidR="00D0107C" w:rsidRPr="00C80A66">
        <w:t xml:space="preserve">1. </w:t>
      </w:r>
      <w:r w:rsidRPr="00C80A66">
        <w:t>Существующее положение в сфере водоотведения поселения</w:t>
      </w:r>
      <w:bookmarkEnd w:id="75"/>
    </w:p>
    <w:p w:rsidR="00C80A66" w:rsidRPr="00C80A66" w:rsidRDefault="00C80A66" w:rsidP="00C80A66">
      <w:pPr>
        <w:pStyle w:val="a7"/>
        <w:spacing w:before="0"/>
        <w:ind w:firstLine="709"/>
        <w:jc w:val="center"/>
      </w:pPr>
    </w:p>
    <w:p w:rsidR="00B64439" w:rsidRPr="001D688F" w:rsidRDefault="00725004" w:rsidP="00C80A66">
      <w:pPr>
        <w:pStyle w:val="a7"/>
        <w:spacing w:before="0"/>
        <w:ind w:firstLine="709"/>
        <w:jc w:val="center"/>
        <w:rPr>
          <w:b w:val="0"/>
        </w:rPr>
      </w:pPr>
      <w:bookmarkStart w:id="76" w:name="_Toc23820136"/>
      <w:r w:rsidRPr="001D688F">
        <w:rPr>
          <w:b w:val="0"/>
        </w:rPr>
        <w:t>1</w:t>
      </w:r>
      <w:r w:rsidRPr="001D688F">
        <w:rPr>
          <w:b w:val="0"/>
          <w:bCs w:val="0"/>
        </w:rPr>
        <w:t>.</w:t>
      </w:r>
      <w:r w:rsidRPr="001D688F">
        <w:rPr>
          <w:b w:val="0"/>
        </w:rPr>
        <w:t xml:space="preserve">1. </w:t>
      </w:r>
      <w:r w:rsidR="00377444" w:rsidRPr="001D688F">
        <w:rPr>
          <w:b w:val="0"/>
        </w:rPr>
        <w:t>О</w:t>
      </w:r>
      <w:r w:rsidR="00B64439" w:rsidRPr="001D688F">
        <w:rPr>
          <w:b w:val="0"/>
        </w:rPr>
        <w:t>писание структуры системы сбора, очистки и отведения сточных вод на территории поселения</w:t>
      </w:r>
      <w:r w:rsidRPr="001D688F">
        <w:rPr>
          <w:b w:val="0"/>
        </w:rPr>
        <w:t xml:space="preserve"> </w:t>
      </w:r>
      <w:r w:rsidR="00B64439" w:rsidRPr="001D688F">
        <w:rPr>
          <w:b w:val="0"/>
        </w:rPr>
        <w:t>и деление территории поселения</w:t>
      </w:r>
      <w:r w:rsidRPr="001D688F">
        <w:rPr>
          <w:b w:val="0"/>
        </w:rPr>
        <w:t xml:space="preserve"> </w:t>
      </w:r>
      <w:r w:rsidR="00B64439" w:rsidRPr="001D688F">
        <w:rPr>
          <w:b w:val="0"/>
        </w:rPr>
        <w:t>на эксплуатационные зоны</w:t>
      </w:r>
      <w:bookmarkEnd w:id="76"/>
    </w:p>
    <w:p w:rsidR="00725004" w:rsidRPr="001D688F" w:rsidRDefault="00085421"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bookmarkStart w:id="77" w:name="_Hlk25200079"/>
      <w:r w:rsidRPr="001D688F">
        <w:rPr>
          <w:rFonts w:ascii="Times New Roman" w:eastAsia="Times New Roman" w:hAnsi="Times New Roman" w:cs="Times New Roman"/>
          <w:sz w:val="28"/>
          <w:szCs w:val="28"/>
          <w:lang w:eastAsia="ru-RU"/>
        </w:rPr>
        <w:t>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xml:space="preserve"> представлен</w:t>
      </w:r>
      <w:r w:rsidR="000B5B75" w:rsidRPr="001D688F">
        <w:rPr>
          <w:rFonts w:ascii="Times New Roman" w:eastAsia="Times New Roman" w:hAnsi="Times New Roman" w:cs="Times New Roman"/>
          <w:sz w:val="28"/>
          <w:szCs w:val="28"/>
          <w:lang w:eastAsia="ru-RU"/>
        </w:rPr>
        <w:t>а</w:t>
      </w:r>
      <w:r w:rsidRPr="001D688F">
        <w:rPr>
          <w:rFonts w:ascii="Times New Roman" w:eastAsia="Times New Roman" w:hAnsi="Times New Roman" w:cs="Times New Roman"/>
          <w:sz w:val="28"/>
          <w:szCs w:val="28"/>
          <w:lang w:eastAsia="ru-RU"/>
        </w:rPr>
        <w:t xml:space="preserve"> </w:t>
      </w:r>
      <w:r w:rsidR="000B5B75" w:rsidRPr="001D688F">
        <w:rPr>
          <w:rFonts w:ascii="Times New Roman" w:eastAsia="Times New Roman" w:hAnsi="Times New Roman" w:cs="Times New Roman"/>
          <w:sz w:val="28"/>
          <w:szCs w:val="28"/>
          <w:lang w:eastAsia="ru-RU"/>
        </w:rPr>
        <w:t>1</w:t>
      </w:r>
      <w:r w:rsidRPr="001D688F">
        <w:rPr>
          <w:rFonts w:ascii="Times New Roman" w:eastAsia="Times New Roman" w:hAnsi="Times New Roman" w:cs="Times New Roman"/>
          <w:sz w:val="28"/>
          <w:szCs w:val="28"/>
          <w:lang w:eastAsia="ru-RU"/>
        </w:rPr>
        <w:t xml:space="preserve"> технологическ</w:t>
      </w:r>
      <w:r w:rsidR="000B5B75" w:rsidRPr="001D688F">
        <w:rPr>
          <w:rFonts w:ascii="Times New Roman" w:eastAsia="Times New Roman" w:hAnsi="Times New Roman" w:cs="Times New Roman"/>
          <w:sz w:val="28"/>
          <w:szCs w:val="28"/>
          <w:lang w:eastAsia="ru-RU"/>
        </w:rPr>
        <w:t>ая</w:t>
      </w:r>
      <w:r w:rsidRPr="001D688F">
        <w:rPr>
          <w:rFonts w:ascii="Times New Roman" w:eastAsia="Times New Roman" w:hAnsi="Times New Roman" w:cs="Times New Roman"/>
          <w:sz w:val="28"/>
          <w:szCs w:val="28"/>
          <w:lang w:eastAsia="ru-RU"/>
        </w:rPr>
        <w:t xml:space="preserve"> зон</w:t>
      </w:r>
      <w:r w:rsidR="000B5B75" w:rsidRPr="001D688F">
        <w:rPr>
          <w:rFonts w:ascii="Times New Roman" w:eastAsia="Times New Roman" w:hAnsi="Times New Roman" w:cs="Times New Roman"/>
          <w:sz w:val="28"/>
          <w:szCs w:val="28"/>
          <w:lang w:eastAsia="ru-RU"/>
        </w:rPr>
        <w:t>а</w:t>
      </w:r>
      <w:r w:rsidRPr="001D688F">
        <w:rPr>
          <w:rFonts w:ascii="Times New Roman" w:eastAsia="Times New Roman" w:hAnsi="Times New Roman" w:cs="Times New Roman"/>
          <w:sz w:val="28"/>
          <w:szCs w:val="28"/>
          <w:lang w:eastAsia="ru-RU"/>
        </w:rPr>
        <w:t xml:space="preserve"> водоотведения.</w:t>
      </w:r>
    </w:p>
    <w:p w:rsidR="00564E22" w:rsidRDefault="00564E22"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Часть потребителей, не подключенных к системе централизованного водоотведения, сбрасывает сточные воды в септики откуда их откачивают и вывозят ассенизаторские машины на очистные сооружения.</w:t>
      </w:r>
    </w:p>
    <w:p w:rsidR="00C80A66" w:rsidRPr="001D688F" w:rsidRDefault="00C80A6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377444" w:rsidP="00C80A66">
      <w:pPr>
        <w:pStyle w:val="a7"/>
        <w:spacing w:before="0"/>
        <w:ind w:firstLine="709"/>
        <w:jc w:val="center"/>
        <w:rPr>
          <w:b w:val="0"/>
        </w:rPr>
      </w:pPr>
      <w:bookmarkStart w:id="78" w:name="_Toc23820137"/>
      <w:bookmarkEnd w:id="77"/>
      <w:r w:rsidRPr="001D688F">
        <w:rPr>
          <w:b w:val="0"/>
        </w:rPr>
        <w:t>1.2. О</w:t>
      </w:r>
      <w:r w:rsidR="00B64439" w:rsidRPr="001D688F">
        <w:rPr>
          <w:b w:val="0"/>
        </w:rPr>
        <w:t>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w:t>
      </w:r>
      <w:bookmarkEnd w:id="78"/>
    </w:p>
    <w:p w:rsidR="00830BCF" w:rsidRPr="001D688F" w:rsidRDefault="00830BC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xml:space="preserve"> </w:t>
      </w:r>
      <w:r w:rsidR="00E561FB">
        <w:rPr>
          <w:rFonts w:ascii="Times New Roman" w:eastAsia="Times New Roman" w:hAnsi="Times New Roman" w:cs="Times New Roman"/>
          <w:sz w:val="28"/>
          <w:szCs w:val="28"/>
          <w:lang w:eastAsia="ru-RU"/>
        </w:rPr>
        <w:t>сооружены</w:t>
      </w:r>
      <w:r w:rsidRPr="001D688F">
        <w:rPr>
          <w:rFonts w:ascii="Times New Roman" w:eastAsia="Times New Roman" w:hAnsi="Times New Roman" w:cs="Times New Roman"/>
          <w:sz w:val="28"/>
          <w:szCs w:val="28"/>
          <w:lang w:eastAsia="ru-RU"/>
        </w:rPr>
        <w:t xml:space="preserve"> канализационные очистные сооружения.</w:t>
      </w:r>
      <w:r w:rsidR="009916FC" w:rsidRPr="001D688F">
        <w:rPr>
          <w:rFonts w:ascii="Times New Roman" w:eastAsia="Times New Roman" w:hAnsi="Times New Roman" w:cs="Times New Roman"/>
          <w:sz w:val="28"/>
          <w:szCs w:val="28"/>
          <w:lang w:eastAsia="ru-RU"/>
        </w:rPr>
        <w:t xml:space="preserve"> </w:t>
      </w:r>
      <w:r w:rsidR="00DF0DEE" w:rsidRPr="001D688F">
        <w:rPr>
          <w:rFonts w:ascii="Times New Roman" w:eastAsia="Times New Roman" w:hAnsi="Times New Roman" w:cs="Times New Roman"/>
          <w:sz w:val="28"/>
          <w:szCs w:val="28"/>
          <w:lang w:eastAsia="ru-RU"/>
        </w:rPr>
        <w:t xml:space="preserve">Сточные воды отводятся на очистные сооружения </w:t>
      </w:r>
      <w:r w:rsidR="001E756E">
        <w:rPr>
          <w:rFonts w:ascii="Times New Roman" w:eastAsia="Times New Roman" w:hAnsi="Times New Roman" w:cs="Times New Roman"/>
          <w:sz w:val="28"/>
          <w:szCs w:val="28"/>
          <w:lang w:eastAsia="ru-RU"/>
        </w:rPr>
        <w:t xml:space="preserve"> </w:t>
      </w:r>
      <w:r w:rsidR="00DF0DEE" w:rsidRPr="001D688F">
        <w:rPr>
          <w:rFonts w:ascii="Times New Roman" w:eastAsia="Times New Roman" w:hAnsi="Times New Roman" w:cs="Times New Roman"/>
          <w:sz w:val="28"/>
          <w:szCs w:val="28"/>
          <w:lang w:eastAsia="ru-RU"/>
        </w:rPr>
        <w:t xml:space="preserve"> по напорному коллектору </w:t>
      </w:r>
      <w:r w:rsidR="00457661" w:rsidRPr="001D688F">
        <w:rPr>
          <w:rFonts w:ascii="Times New Roman" w:eastAsia="Times New Roman" w:hAnsi="Times New Roman" w:cs="Times New Roman"/>
          <w:sz w:val="28"/>
          <w:szCs w:val="28"/>
          <w:lang w:eastAsia="ru-RU"/>
        </w:rPr>
        <w:t>диаметром 315 мм.</w:t>
      </w:r>
    </w:p>
    <w:p w:rsidR="00C80A66" w:rsidRDefault="00C80A66" w:rsidP="001D688F">
      <w:pPr>
        <w:pStyle w:val="a7"/>
        <w:spacing w:before="0"/>
        <w:ind w:firstLine="709"/>
        <w:rPr>
          <w:b w:val="0"/>
        </w:rPr>
      </w:pPr>
      <w:bookmarkStart w:id="79" w:name="_Toc23820138"/>
    </w:p>
    <w:p w:rsidR="00B64439" w:rsidRPr="001D688F" w:rsidRDefault="00377444" w:rsidP="00C80A66">
      <w:pPr>
        <w:pStyle w:val="a7"/>
        <w:spacing w:before="0"/>
        <w:ind w:firstLine="709"/>
        <w:jc w:val="center"/>
        <w:rPr>
          <w:b w:val="0"/>
        </w:rPr>
      </w:pPr>
      <w:r w:rsidRPr="001D688F">
        <w:rPr>
          <w:b w:val="0"/>
        </w:rPr>
        <w:t>1.3. О</w:t>
      </w:r>
      <w:r w:rsidR="00B64439" w:rsidRPr="001D688F">
        <w:rPr>
          <w:b w:val="0"/>
        </w:rPr>
        <w:t>писание технологических зон водоотведения, зон централизованного и нецентрализованного водоотведения</w:t>
      </w:r>
      <w:bookmarkEnd w:id="79"/>
    </w:p>
    <w:p w:rsidR="003505E3" w:rsidRPr="001D688F" w:rsidRDefault="003505E3"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bookmarkStart w:id="80" w:name="_Toc23820139"/>
      <w:r w:rsidRPr="001D688F">
        <w:rPr>
          <w:rFonts w:ascii="Times New Roman" w:eastAsia="Times New Roman" w:hAnsi="Times New Roman" w:cs="Times New Roman"/>
          <w:sz w:val="28"/>
          <w:szCs w:val="28"/>
          <w:lang w:eastAsia="ru-RU"/>
        </w:rPr>
        <w:t xml:space="preserve">На территории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xml:space="preserve"> представлена 1 технологическая зона водоотведения.</w:t>
      </w:r>
    </w:p>
    <w:p w:rsidR="003505E3" w:rsidRPr="001D688F" w:rsidRDefault="003505E3"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Часть потребителей, не подключенных к системе централизованного водоотведения, сбрасывает сточные воды в септики откуда их откачивают и вывозят ассенизаторские машины на очистные сооружения.</w:t>
      </w:r>
    </w:p>
    <w:p w:rsidR="00C80A66" w:rsidRDefault="00C80A66" w:rsidP="001D688F">
      <w:pPr>
        <w:pStyle w:val="a7"/>
        <w:spacing w:before="0"/>
        <w:ind w:firstLine="709"/>
        <w:rPr>
          <w:b w:val="0"/>
        </w:rPr>
      </w:pPr>
    </w:p>
    <w:p w:rsidR="00B64439" w:rsidRPr="001D688F" w:rsidRDefault="00377444" w:rsidP="00C80A66">
      <w:pPr>
        <w:pStyle w:val="a7"/>
        <w:spacing w:before="0"/>
        <w:ind w:firstLine="709"/>
        <w:jc w:val="center"/>
        <w:rPr>
          <w:b w:val="0"/>
        </w:rPr>
      </w:pPr>
      <w:r w:rsidRPr="001D688F">
        <w:rPr>
          <w:b w:val="0"/>
        </w:rPr>
        <w:t>1.4. О</w:t>
      </w:r>
      <w:r w:rsidR="00B64439" w:rsidRPr="001D688F">
        <w:rPr>
          <w:b w:val="0"/>
        </w:rPr>
        <w:t>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80"/>
    </w:p>
    <w:p w:rsidR="00725004" w:rsidRPr="001D688F" w:rsidRDefault="003C555A"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xml:space="preserve"> </w:t>
      </w:r>
      <w:r w:rsidR="00E561FB">
        <w:rPr>
          <w:rFonts w:ascii="Times New Roman" w:eastAsia="Times New Roman" w:hAnsi="Times New Roman" w:cs="Times New Roman"/>
          <w:sz w:val="28"/>
          <w:szCs w:val="28"/>
          <w:lang w:eastAsia="ru-RU"/>
        </w:rPr>
        <w:t>сооружены</w:t>
      </w:r>
      <w:r w:rsidRPr="001D688F">
        <w:rPr>
          <w:rFonts w:ascii="Times New Roman" w:eastAsia="Times New Roman" w:hAnsi="Times New Roman" w:cs="Times New Roman"/>
          <w:sz w:val="28"/>
          <w:szCs w:val="28"/>
          <w:lang w:eastAsia="ru-RU"/>
        </w:rPr>
        <w:t xml:space="preserve"> канализационные очистные сооружения.</w:t>
      </w:r>
    </w:p>
    <w:p w:rsidR="00C80A66" w:rsidRDefault="00C80A66" w:rsidP="001D688F">
      <w:pPr>
        <w:pStyle w:val="a7"/>
        <w:spacing w:before="0"/>
        <w:ind w:firstLine="709"/>
        <w:rPr>
          <w:b w:val="0"/>
        </w:rPr>
      </w:pPr>
      <w:bookmarkStart w:id="81" w:name="_Toc23820140"/>
    </w:p>
    <w:p w:rsidR="00B64439" w:rsidRPr="001D688F" w:rsidRDefault="00377444" w:rsidP="00C80A66">
      <w:pPr>
        <w:pStyle w:val="a7"/>
        <w:spacing w:before="0"/>
        <w:ind w:firstLine="709"/>
        <w:jc w:val="center"/>
        <w:rPr>
          <w:b w:val="0"/>
        </w:rPr>
      </w:pPr>
      <w:r w:rsidRPr="001D688F">
        <w:rPr>
          <w:b w:val="0"/>
        </w:rPr>
        <w:t>1.5. О</w:t>
      </w:r>
      <w:r w:rsidR="00B64439" w:rsidRPr="001D688F">
        <w:rPr>
          <w:b w:val="0"/>
        </w:rPr>
        <w:t>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81"/>
    </w:p>
    <w:p w:rsidR="00725004" w:rsidRDefault="003C555A"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Протяженность </w:t>
      </w:r>
      <w:r w:rsidR="006F6EF9" w:rsidRPr="001D688F">
        <w:rPr>
          <w:rFonts w:ascii="Times New Roman" w:eastAsia="Times New Roman" w:hAnsi="Times New Roman" w:cs="Times New Roman"/>
          <w:sz w:val="28"/>
          <w:szCs w:val="28"/>
          <w:lang w:eastAsia="ru-RU"/>
        </w:rPr>
        <w:t xml:space="preserve">самотечных </w:t>
      </w:r>
      <w:r w:rsidRPr="001D688F">
        <w:rPr>
          <w:rFonts w:ascii="Times New Roman" w:eastAsia="Times New Roman" w:hAnsi="Times New Roman" w:cs="Times New Roman"/>
          <w:sz w:val="28"/>
          <w:szCs w:val="28"/>
          <w:lang w:eastAsia="ru-RU"/>
        </w:rPr>
        <w:t xml:space="preserve">сетей водоотведения составляет </w:t>
      </w:r>
      <w:r w:rsidR="00E561FB">
        <w:rPr>
          <w:rFonts w:ascii="Times New Roman" w:eastAsia="Times New Roman" w:hAnsi="Times New Roman" w:cs="Times New Roman"/>
          <w:sz w:val="28"/>
          <w:szCs w:val="28"/>
          <w:lang w:eastAsia="ru-RU"/>
        </w:rPr>
        <w:t xml:space="preserve">2207 </w:t>
      </w:r>
      <w:r w:rsidRPr="001D688F">
        <w:rPr>
          <w:rFonts w:ascii="Times New Roman" w:eastAsia="Times New Roman" w:hAnsi="Times New Roman" w:cs="Times New Roman"/>
          <w:sz w:val="28"/>
          <w:szCs w:val="28"/>
          <w:lang w:eastAsia="ru-RU"/>
        </w:rPr>
        <w:t xml:space="preserve">метров. Износ составляет </w:t>
      </w:r>
      <w:r w:rsidR="00E561FB">
        <w:rPr>
          <w:rFonts w:ascii="Times New Roman" w:eastAsia="Times New Roman" w:hAnsi="Times New Roman" w:cs="Times New Roman"/>
          <w:sz w:val="28"/>
          <w:szCs w:val="28"/>
          <w:lang w:eastAsia="ru-RU"/>
        </w:rPr>
        <w:t>6</w:t>
      </w:r>
      <w:r w:rsidR="003505E3" w:rsidRPr="001D688F">
        <w:rPr>
          <w:rFonts w:ascii="Times New Roman" w:eastAsia="Times New Roman" w:hAnsi="Times New Roman" w:cs="Times New Roman"/>
          <w:sz w:val="28"/>
          <w:szCs w:val="28"/>
          <w:lang w:eastAsia="ru-RU"/>
        </w:rPr>
        <w:t>0</w:t>
      </w:r>
      <w:r w:rsidRPr="001D688F">
        <w:rPr>
          <w:rFonts w:ascii="Times New Roman" w:eastAsia="Times New Roman" w:hAnsi="Times New Roman" w:cs="Times New Roman"/>
          <w:sz w:val="28"/>
          <w:szCs w:val="28"/>
          <w:lang w:eastAsia="ru-RU"/>
        </w:rPr>
        <w:t>%.</w:t>
      </w:r>
      <w:r w:rsidR="00D9203F" w:rsidRPr="001D688F">
        <w:rPr>
          <w:rFonts w:ascii="Times New Roman" w:eastAsia="Times New Roman" w:hAnsi="Times New Roman" w:cs="Times New Roman"/>
          <w:sz w:val="28"/>
          <w:szCs w:val="28"/>
          <w:lang w:eastAsia="ru-RU"/>
        </w:rPr>
        <w:t xml:space="preserve"> Диаметр </w:t>
      </w:r>
      <w:r w:rsidR="003505E3" w:rsidRPr="001D688F">
        <w:rPr>
          <w:rFonts w:ascii="Times New Roman" w:eastAsia="Times New Roman" w:hAnsi="Times New Roman" w:cs="Times New Roman"/>
          <w:sz w:val="28"/>
          <w:szCs w:val="28"/>
          <w:lang w:eastAsia="ru-RU"/>
        </w:rPr>
        <w:t>-</w:t>
      </w:r>
      <w:r w:rsidR="00076E34" w:rsidRPr="001D688F">
        <w:rPr>
          <w:rFonts w:ascii="Times New Roman" w:eastAsia="Times New Roman" w:hAnsi="Times New Roman" w:cs="Times New Roman"/>
          <w:sz w:val="28"/>
          <w:szCs w:val="28"/>
          <w:lang w:eastAsia="ru-RU"/>
        </w:rPr>
        <w:t xml:space="preserve"> </w:t>
      </w:r>
      <w:r w:rsidR="003505E3" w:rsidRPr="001D688F">
        <w:rPr>
          <w:rFonts w:ascii="Times New Roman" w:eastAsia="Times New Roman" w:hAnsi="Times New Roman" w:cs="Times New Roman"/>
          <w:sz w:val="28"/>
          <w:szCs w:val="28"/>
          <w:lang w:eastAsia="ru-RU"/>
        </w:rPr>
        <w:t>1</w:t>
      </w:r>
      <w:r w:rsidR="00E561FB">
        <w:rPr>
          <w:rFonts w:ascii="Times New Roman" w:eastAsia="Times New Roman" w:hAnsi="Times New Roman" w:cs="Times New Roman"/>
          <w:sz w:val="28"/>
          <w:szCs w:val="28"/>
          <w:lang w:eastAsia="ru-RU"/>
        </w:rPr>
        <w:t>0</w:t>
      </w:r>
      <w:r w:rsidR="003505E3" w:rsidRPr="001D688F">
        <w:rPr>
          <w:rFonts w:ascii="Times New Roman" w:eastAsia="Times New Roman" w:hAnsi="Times New Roman" w:cs="Times New Roman"/>
          <w:sz w:val="28"/>
          <w:szCs w:val="28"/>
          <w:lang w:eastAsia="ru-RU"/>
        </w:rPr>
        <w:t>0</w:t>
      </w:r>
      <w:r w:rsidR="00076E34" w:rsidRPr="001D688F">
        <w:rPr>
          <w:rFonts w:ascii="Times New Roman" w:eastAsia="Times New Roman" w:hAnsi="Times New Roman" w:cs="Times New Roman"/>
          <w:sz w:val="28"/>
          <w:szCs w:val="28"/>
          <w:lang w:eastAsia="ru-RU"/>
        </w:rPr>
        <w:t>мм.</w:t>
      </w:r>
      <w:r w:rsidR="00E561FB">
        <w:rPr>
          <w:rFonts w:ascii="Times New Roman" w:eastAsia="Times New Roman" w:hAnsi="Times New Roman" w:cs="Times New Roman"/>
          <w:sz w:val="28"/>
          <w:szCs w:val="28"/>
          <w:lang w:eastAsia="ru-RU"/>
        </w:rPr>
        <w:t xml:space="preserve"> Год строительства – 1972</w:t>
      </w:r>
      <w:r w:rsidR="003505E3" w:rsidRPr="001D688F">
        <w:rPr>
          <w:rFonts w:ascii="Times New Roman" w:eastAsia="Times New Roman" w:hAnsi="Times New Roman" w:cs="Times New Roman"/>
          <w:sz w:val="28"/>
          <w:szCs w:val="28"/>
          <w:lang w:eastAsia="ru-RU"/>
        </w:rPr>
        <w:t>г, сортамент – чугун.</w:t>
      </w:r>
      <w:r w:rsidR="00E561FB">
        <w:rPr>
          <w:rFonts w:ascii="Times New Roman" w:eastAsia="Times New Roman" w:hAnsi="Times New Roman" w:cs="Times New Roman"/>
          <w:sz w:val="28"/>
          <w:szCs w:val="28"/>
          <w:lang w:eastAsia="ru-RU"/>
        </w:rPr>
        <w:t xml:space="preserve"> Протяженность</w:t>
      </w:r>
      <w:r w:rsidR="001E756E">
        <w:rPr>
          <w:rFonts w:ascii="Times New Roman" w:eastAsia="Times New Roman" w:hAnsi="Times New Roman" w:cs="Times New Roman"/>
          <w:sz w:val="28"/>
          <w:szCs w:val="28"/>
          <w:lang w:eastAsia="ru-RU"/>
        </w:rPr>
        <w:t xml:space="preserve"> напорного</w:t>
      </w:r>
      <w:r w:rsidR="00E561FB">
        <w:rPr>
          <w:rFonts w:ascii="Times New Roman" w:eastAsia="Times New Roman" w:hAnsi="Times New Roman" w:cs="Times New Roman"/>
          <w:sz w:val="28"/>
          <w:szCs w:val="28"/>
          <w:lang w:eastAsia="ru-RU"/>
        </w:rPr>
        <w:t xml:space="preserve"> коллектора – 5200м., диаметр – 315мм., износ – 80%, год строительства – 1972г. </w:t>
      </w:r>
    </w:p>
    <w:p w:rsidR="00C80A66" w:rsidRPr="001D688F" w:rsidRDefault="00C80A6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377444" w:rsidP="00C80A66">
      <w:pPr>
        <w:pStyle w:val="a7"/>
        <w:spacing w:before="0"/>
        <w:ind w:firstLine="709"/>
        <w:jc w:val="center"/>
        <w:rPr>
          <w:b w:val="0"/>
        </w:rPr>
      </w:pPr>
      <w:bookmarkStart w:id="82" w:name="_Toc23820141"/>
      <w:r w:rsidRPr="001D688F">
        <w:rPr>
          <w:b w:val="0"/>
        </w:rPr>
        <w:t>1.6. О</w:t>
      </w:r>
      <w:r w:rsidR="00B64439" w:rsidRPr="001D688F">
        <w:rPr>
          <w:b w:val="0"/>
        </w:rPr>
        <w:t>ценка безопасности и надежности объектов централизованной системы водоотведения и их управляемости</w:t>
      </w:r>
      <w:bookmarkEnd w:id="82"/>
    </w:p>
    <w:p w:rsidR="003505E3" w:rsidRPr="001D688F" w:rsidRDefault="00D5793D"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bookmarkStart w:id="83" w:name="_Toc23820142"/>
      <w:r>
        <w:rPr>
          <w:rFonts w:ascii="Times New Roman" w:eastAsia="Times New Roman" w:hAnsi="Times New Roman" w:cs="Times New Roman"/>
          <w:sz w:val="28"/>
          <w:szCs w:val="28"/>
          <w:lang w:eastAsia="ru-RU"/>
        </w:rPr>
        <w:lastRenderedPageBreak/>
        <w:t>По данным 2020</w:t>
      </w:r>
      <w:r w:rsidR="003505E3" w:rsidRPr="001D688F">
        <w:rPr>
          <w:rFonts w:ascii="Times New Roman" w:eastAsia="Times New Roman" w:hAnsi="Times New Roman" w:cs="Times New Roman"/>
          <w:sz w:val="28"/>
          <w:szCs w:val="28"/>
          <w:lang w:eastAsia="ru-RU"/>
        </w:rPr>
        <w:t xml:space="preserve"> год</w:t>
      </w:r>
      <w:r w:rsidR="00E561FB">
        <w:rPr>
          <w:rFonts w:ascii="Times New Roman" w:eastAsia="Times New Roman" w:hAnsi="Times New Roman" w:cs="Times New Roman"/>
          <w:sz w:val="28"/>
          <w:szCs w:val="28"/>
          <w:lang w:eastAsia="ru-RU"/>
        </w:rPr>
        <w:t>а</w:t>
      </w:r>
      <w:r w:rsidR="003505E3" w:rsidRPr="001D688F">
        <w:rPr>
          <w:rFonts w:ascii="Times New Roman" w:eastAsia="Times New Roman" w:hAnsi="Times New Roman" w:cs="Times New Roman"/>
          <w:sz w:val="28"/>
          <w:szCs w:val="28"/>
          <w:lang w:eastAsia="ru-RU"/>
        </w:rPr>
        <w:t xml:space="preserve"> на сетях водоотведения</w:t>
      </w:r>
      <w:r>
        <w:rPr>
          <w:rFonts w:ascii="Times New Roman" w:eastAsia="Times New Roman" w:hAnsi="Times New Roman" w:cs="Times New Roman"/>
          <w:sz w:val="28"/>
          <w:szCs w:val="28"/>
          <w:lang w:eastAsia="ru-RU"/>
        </w:rPr>
        <w:t xml:space="preserve"> произошло 18</w:t>
      </w:r>
      <w:r w:rsidR="003505E3" w:rsidRPr="001D688F">
        <w:rPr>
          <w:rFonts w:ascii="Times New Roman" w:eastAsia="Times New Roman" w:hAnsi="Times New Roman" w:cs="Times New Roman"/>
          <w:sz w:val="28"/>
          <w:szCs w:val="28"/>
          <w:lang w:eastAsia="ru-RU"/>
        </w:rPr>
        <w:t xml:space="preserve"> аварийных ситуаций. Услуга водоотведени</w:t>
      </w:r>
      <w:r w:rsidR="00E561FB">
        <w:rPr>
          <w:rFonts w:ascii="Times New Roman" w:eastAsia="Times New Roman" w:hAnsi="Times New Roman" w:cs="Times New Roman"/>
          <w:sz w:val="28"/>
          <w:szCs w:val="28"/>
          <w:lang w:eastAsia="ru-RU"/>
        </w:rPr>
        <w:t>я предоставляются потребителям с кратковременными прерываниями (1,5 – 2ч)</w:t>
      </w:r>
      <w:r w:rsidR="003505E3" w:rsidRPr="001D688F">
        <w:rPr>
          <w:rFonts w:ascii="Times New Roman" w:eastAsia="Times New Roman" w:hAnsi="Times New Roman" w:cs="Times New Roman"/>
          <w:sz w:val="28"/>
          <w:szCs w:val="28"/>
          <w:lang w:eastAsia="ru-RU"/>
        </w:rPr>
        <w:t>.</w:t>
      </w:r>
    </w:p>
    <w:p w:rsidR="00C80A66" w:rsidRDefault="00C80A66" w:rsidP="001D688F">
      <w:pPr>
        <w:pStyle w:val="a7"/>
        <w:spacing w:before="0"/>
        <w:ind w:firstLine="709"/>
        <w:rPr>
          <w:b w:val="0"/>
        </w:rPr>
      </w:pPr>
    </w:p>
    <w:p w:rsidR="00B64439" w:rsidRPr="001D688F" w:rsidRDefault="00377444" w:rsidP="00C80A66">
      <w:pPr>
        <w:pStyle w:val="a7"/>
        <w:spacing w:before="0"/>
        <w:ind w:firstLine="709"/>
        <w:jc w:val="center"/>
        <w:rPr>
          <w:b w:val="0"/>
        </w:rPr>
      </w:pPr>
      <w:r w:rsidRPr="001D688F">
        <w:rPr>
          <w:b w:val="0"/>
        </w:rPr>
        <w:t>1.7. О</w:t>
      </w:r>
      <w:r w:rsidR="00B64439" w:rsidRPr="001D688F">
        <w:rPr>
          <w:b w:val="0"/>
        </w:rPr>
        <w:t>ценка воздействия сбросов сточных вод через централизованную систему водоотведения на окружающую среду</w:t>
      </w:r>
      <w:bookmarkEnd w:id="83"/>
    </w:p>
    <w:p w:rsidR="00F57B0D" w:rsidRDefault="00F57B0D"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bookmarkStart w:id="84" w:name="_Toc23820143"/>
      <w:r w:rsidRPr="001D688F">
        <w:rPr>
          <w:rFonts w:ascii="Times New Roman" w:eastAsia="Times New Roman" w:hAnsi="Times New Roman" w:cs="Times New Roman"/>
          <w:sz w:val="28"/>
          <w:szCs w:val="28"/>
          <w:lang w:eastAsia="ru-RU"/>
        </w:rPr>
        <w:t>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00E561FB">
        <w:rPr>
          <w:rFonts w:ascii="Times New Roman" w:eastAsia="Times New Roman" w:hAnsi="Times New Roman" w:cs="Times New Roman"/>
          <w:sz w:val="28"/>
          <w:szCs w:val="28"/>
          <w:lang w:eastAsia="ru-RU"/>
        </w:rPr>
        <w:t xml:space="preserve"> сооружены</w:t>
      </w:r>
      <w:r w:rsidRPr="001D688F">
        <w:rPr>
          <w:rFonts w:ascii="Times New Roman" w:eastAsia="Times New Roman" w:hAnsi="Times New Roman" w:cs="Times New Roman"/>
          <w:sz w:val="28"/>
          <w:szCs w:val="28"/>
          <w:lang w:eastAsia="ru-RU"/>
        </w:rPr>
        <w:t xml:space="preserve"> канализационные очистные сооружения.</w:t>
      </w:r>
    </w:p>
    <w:p w:rsidR="00E561FB" w:rsidRPr="001D688F" w:rsidRDefault="00E561F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Очистные сооружения работают по циклу полной очистке сточных вод. </w:t>
      </w:r>
    </w:p>
    <w:p w:rsidR="00C80A66" w:rsidRDefault="00C80A66" w:rsidP="001D688F">
      <w:pPr>
        <w:pStyle w:val="a7"/>
        <w:spacing w:before="0"/>
        <w:ind w:firstLine="709"/>
        <w:rPr>
          <w:b w:val="0"/>
        </w:rPr>
      </w:pPr>
    </w:p>
    <w:p w:rsidR="00B64439" w:rsidRPr="001D688F" w:rsidRDefault="00377444" w:rsidP="00C80A66">
      <w:pPr>
        <w:pStyle w:val="a7"/>
        <w:spacing w:before="0"/>
        <w:ind w:firstLine="709"/>
        <w:jc w:val="center"/>
        <w:rPr>
          <w:b w:val="0"/>
        </w:rPr>
      </w:pPr>
      <w:r w:rsidRPr="001D688F">
        <w:rPr>
          <w:b w:val="0"/>
        </w:rPr>
        <w:t>1.8. О</w:t>
      </w:r>
      <w:r w:rsidR="00B64439" w:rsidRPr="001D688F">
        <w:rPr>
          <w:b w:val="0"/>
        </w:rPr>
        <w:t>писание территорий муниципального образования, не охваченных централизованной системой водоотведения</w:t>
      </w:r>
      <w:bookmarkEnd w:id="84"/>
    </w:p>
    <w:p w:rsidR="000F2D5C" w:rsidRPr="001D688F" w:rsidRDefault="000F2D5C"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bookmarkStart w:id="85" w:name="_Toc23820144"/>
      <w:r w:rsidRPr="001D688F">
        <w:rPr>
          <w:rFonts w:ascii="Times New Roman" w:eastAsia="Times New Roman" w:hAnsi="Times New Roman" w:cs="Times New Roman"/>
          <w:sz w:val="28"/>
          <w:szCs w:val="28"/>
          <w:lang w:eastAsia="ru-RU"/>
        </w:rPr>
        <w:t xml:space="preserve">На данный момент в сельском поселении присутствуют зоны, неохваченные централизованной системой водоотведения. В данных зонах преимущественно используется выгребные ямы и септики. </w:t>
      </w:r>
    </w:p>
    <w:p w:rsidR="00C80A66" w:rsidRDefault="00C80A66" w:rsidP="001D688F">
      <w:pPr>
        <w:pStyle w:val="a7"/>
        <w:spacing w:before="0"/>
        <w:ind w:firstLine="709"/>
        <w:rPr>
          <w:b w:val="0"/>
        </w:rPr>
      </w:pPr>
    </w:p>
    <w:p w:rsidR="00B64439" w:rsidRPr="001D688F" w:rsidRDefault="00377444" w:rsidP="00C80A66">
      <w:pPr>
        <w:pStyle w:val="a7"/>
        <w:spacing w:before="0"/>
        <w:ind w:firstLine="709"/>
        <w:jc w:val="center"/>
        <w:rPr>
          <w:b w:val="0"/>
        </w:rPr>
      </w:pPr>
      <w:r w:rsidRPr="001D688F">
        <w:rPr>
          <w:b w:val="0"/>
        </w:rPr>
        <w:t>1.9. О</w:t>
      </w:r>
      <w:r w:rsidR="00B64439" w:rsidRPr="001D688F">
        <w:rPr>
          <w:b w:val="0"/>
        </w:rPr>
        <w:t>писание существующих технических и технологических проблем системы водоотведения поселения</w:t>
      </w:r>
      <w:bookmarkEnd w:id="85"/>
    </w:p>
    <w:p w:rsidR="00725004" w:rsidRPr="001D688F" w:rsidRDefault="001935AE"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Основной технической проблемой является высокий износ сетей водоотведения. Вторичной проблемой является низкая проходимость стоков </w:t>
      </w:r>
      <w:r w:rsidR="00E561FB">
        <w:rPr>
          <w:rFonts w:ascii="Times New Roman" w:eastAsia="Times New Roman" w:hAnsi="Times New Roman" w:cs="Times New Roman"/>
          <w:sz w:val="28"/>
          <w:szCs w:val="28"/>
          <w:lang w:eastAsia="ru-RU"/>
        </w:rPr>
        <w:t>жилищной застройки (многоквартирных домов).</w:t>
      </w:r>
    </w:p>
    <w:p w:rsidR="00C80A66" w:rsidRDefault="00C80A66" w:rsidP="001D688F">
      <w:pPr>
        <w:pStyle w:val="a7"/>
        <w:spacing w:before="0"/>
        <w:ind w:firstLine="709"/>
        <w:rPr>
          <w:b w:val="0"/>
        </w:rPr>
      </w:pPr>
      <w:bookmarkStart w:id="86" w:name="_Toc23820145"/>
    </w:p>
    <w:p w:rsidR="00B64439" w:rsidRPr="001D688F" w:rsidRDefault="00377444" w:rsidP="00C80A66">
      <w:pPr>
        <w:pStyle w:val="a7"/>
        <w:spacing w:before="0"/>
        <w:ind w:firstLine="709"/>
        <w:jc w:val="center"/>
        <w:rPr>
          <w:b w:val="0"/>
        </w:rPr>
      </w:pPr>
      <w:r w:rsidRPr="001D688F">
        <w:rPr>
          <w:b w:val="0"/>
        </w:rPr>
        <w:t>1.10. С</w:t>
      </w:r>
      <w:r w:rsidR="00B64439" w:rsidRPr="001D688F">
        <w:rPr>
          <w:b w:val="0"/>
        </w:rPr>
        <w:t>ведения об отнесении централизованной системы водоотведения (канализации) к централизованным системам водоотведения поселени</w:t>
      </w:r>
      <w:r w:rsidR="00725004" w:rsidRPr="001D688F">
        <w:rPr>
          <w:b w:val="0"/>
        </w:rPr>
        <w:t>я</w:t>
      </w:r>
      <w:bookmarkEnd w:id="86"/>
    </w:p>
    <w:p w:rsidR="00725004" w:rsidRPr="001D688F" w:rsidRDefault="00C45A6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Централизованная система водоотведения (канализация) считается отнесенной к централизованным системам водоотведения поселений или городских округов со дня вступления в силу акта органа, уполномоченного на утверждение схемы водоснабжения и водоотведения, об утверждении или актуализации (корректировке) схемы водоснабжения и водоотведения.</w:t>
      </w:r>
    </w:p>
    <w:p w:rsidR="00C45A69" w:rsidRPr="001D688F" w:rsidRDefault="00C45A6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Утверждение или актуализация (корректировка) схемы водоснабжения и водоотведения осуществляются в порядке, установленном Правилами разработки и утверждения схем водоснабжения и водоотведения, утвержденными Постановлением Правительства РФ от 05.09.2013 г. № 782 «О схемах водоснабжения и водоотведения».</w:t>
      </w:r>
    </w:p>
    <w:p w:rsidR="00C45A69" w:rsidRPr="001D688F" w:rsidRDefault="00C45A6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Централизованная система водоотведения (канализации) подлежит отнесению к централизованным системам водоотведения поселений или городских округов при соблюдении совокупности следующих критериев: </w:t>
      </w:r>
    </w:p>
    <w:p w:rsidR="00C45A69" w:rsidRPr="001D688F" w:rsidRDefault="00C45A69" w:rsidP="001D688F">
      <w:pPr>
        <w:pStyle w:val="ad"/>
        <w:numPr>
          <w:ilvl w:val="0"/>
          <w:numId w:val="16"/>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объем сточных вод, принятых в централизованную систему водоотведения (канализации), составляет более 50 процентов общего объема сточных вод, принятых в такую централизованную систему водоотведения (канализации); </w:t>
      </w:r>
    </w:p>
    <w:p w:rsidR="00C45A69" w:rsidRPr="001D688F" w:rsidRDefault="00C45A69" w:rsidP="001D688F">
      <w:pPr>
        <w:pStyle w:val="ad"/>
        <w:numPr>
          <w:ilvl w:val="0"/>
          <w:numId w:val="16"/>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одним из видов экономической деятельности, определяемых в соответствии с ОКВЭД организации, является деятельность по сбору и обработке сточных вод.</w:t>
      </w:r>
    </w:p>
    <w:p w:rsidR="00C80A66" w:rsidRDefault="00C80A66">
      <w:pPr>
        <w:rPr>
          <w:rFonts w:ascii="Times New Roman" w:eastAsia="Times New Roman" w:hAnsi="Times New Roman" w:cs="Times New Roman"/>
          <w:bCs/>
          <w:sz w:val="28"/>
          <w:szCs w:val="28"/>
          <w:lang w:eastAsia="ru-RU"/>
        </w:rPr>
      </w:pPr>
      <w:bookmarkStart w:id="87" w:name="_Toc23820146"/>
      <w:r>
        <w:rPr>
          <w:b/>
        </w:rPr>
        <w:lastRenderedPageBreak/>
        <w:br w:type="page"/>
      </w:r>
    </w:p>
    <w:p w:rsidR="00B64439" w:rsidRDefault="00B64439" w:rsidP="00C80A66">
      <w:pPr>
        <w:pStyle w:val="a7"/>
        <w:spacing w:before="0"/>
        <w:ind w:firstLine="709"/>
        <w:jc w:val="center"/>
      </w:pPr>
      <w:r w:rsidRPr="00C80A66">
        <w:lastRenderedPageBreak/>
        <w:t>Раздел</w:t>
      </w:r>
      <w:r w:rsidR="00377444" w:rsidRPr="00C80A66">
        <w:t xml:space="preserve"> 2</w:t>
      </w:r>
      <w:r w:rsidRPr="00C80A66">
        <w:t xml:space="preserve"> Балансы сточных вод в системе водоотведения</w:t>
      </w:r>
      <w:bookmarkEnd w:id="87"/>
    </w:p>
    <w:p w:rsidR="00C80A66" w:rsidRPr="00C80A66" w:rsidRDefault="00C80A66" w:rsidP="00C80A66">
      <w:pPr>
        <w:pStyle w:val="a7"/>
        <w:spacing w:before="0"/>
        <w:ind w:firstLine="709"/>
        <w:jc w:val="center"/>
      </w:pPr>
    </w:p>
    <w:p w:rsidR="00B64439" w:rsidRDefault="00377444" w:rsidP="00C80A66">
      <w:pPr>
        <w:pStyle w:val="a7"/>
        <w:spacing w:before="0"/>
        <w:ind w:firstLine="709"/>
        <w:jc w:val="center"/>
        <w:rPr>
          <w:b w:val="0"/>
        </w:rPr>
      </w:pPr>
      <w:bookmarkStart w:id="88" w:name="_Toc23820147"/>
      <w:r w:rsidRPr="001D688F">
        <w:rPr>
          <w:b w:val="0"/>
        </w:rPr>
        <w:t>2.1. Б</w:t>
      </w:r>
      <w:r w:rsidR="00B64439" w:rsidRPr="001D688F">
        <w:rPr>
          <w:b w:val="0"/>
        </w:rPr>
        <w:t>аланс поступления сточных вод в централизованную систему водоотведения и отведения стоков по технологическим зонам водоотведения</w:t>
      </w:r>
      <w:bookmarkEnd w:id="88"/>
    </w:p>
    <w:p w:rsidR="00725004" w:rsidRPr="001D688F" w:rsidRDefault="00C45A6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Расход сточных вод, поступающих в систему водоотведения, соответствует расходу питьевой воды поступающей потребителю </w:t>
      </w:r>
      <w:r w:rsidR="00B44FEB" w:rsidRPr="001D688F">
        <w:rPr>
          <w:rFonts w:ascii="Times New Roman" w:eastAsia="Times New Roman" w:hAnsi="Times New Roman" w:cs="Times New Roman"/>
          <w:sz w:val="28"/>
          <w:szCs w:val="28"/>
          <w:lang w:eastAsia="ru-RU"/>
        </w:rPr>
        <w:t>представлены в таблице 2.1.1.</w:t>
      </w:r>
    </w:p>
    <w:p w:rsidR="00B44FEB" w:rsidRPr="001D688F" w:rsidRDefault="00B44FE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Таблица 2.1.1. Расход сточных вод, поступающих в систему водоотведения</w:t>
      </w:r>
    </w:p>
    <w:tbl>
      <w:tblPr>
        <w:tblW w:w="9639" w:type="dxa"/>
        <w:tblInd w:w="108" w:type="dxa"/>
        <w:tblLook w:val="04A0"/>
      </w:tblPr>
      <w:tblGrid>
        <w:gridCol w:w="516"/>
        <w:gridCol w:w="7886"/>
        <w:gridCol w:w="1237"/>
      </w:tblGrid>
      <w:tr w:rsidR="00B44FEB" w:rsidRPr="001D688F" w:rsidTr="00515252">
        <w:trPr>
          <w:trHeight w:val="615"/>
        </w:trPr>
        <w:tc>
          <w:tcPr>
            <w:tcW w:w="40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44FEB" w:rsidRPr="001D688F" w:rsidRDefault="00B44FE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w:t>
            </w:r>
          </w:p>
          <w:p w:rsidR="00B44FEB" w:rsidRPr="001D688F" w:rsidRDefault="00B44FE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пп</w:t>
            </w:r>
          </w:p>
        </w:tc>
        <w:tc>
          <w:tcPr>
            <w:tcW w:w="7886" w:type="dxa"/>
            <w:tcBorders>
              <w:top w:val="single" w:sz="4" w:space="0" w:color="auto"/>
              <w:left w:val="nil"/>
              <w:bottom w:val="single" w:sz="4" w:space="0" w:color="auto"/>
              <w:right w:val="single" w:sz="4" w:space="0" w:color="auto"/>
            </w:tcBorders>
            <w:shd w:val="clear" w:color="000000" w:fill="FFFFFF"/>
            <w:vAlign w:val="center"/>
            <w:hideMark/>
          </w:tcPr>
          <w:p w:rsidR="00B44FEB" w:rsidRPr="001D688F" w:rsidRDefault="00B44FE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1345" w:type="dxa"/>
            <w:tcBorders>
              <w:top w:val="single" w:sz="4" w:space="0" w:color="auto"/>
              <w:left w:val="nil"/>
              <w:bottom w:val="single" w:sz="4" w:space="0" w:color="auto"/>
              <w:right w:val="single" w:sz="4" w:space="0" w:color="auto"/>
            </w:tcBorders>
            <w:shd w:val="clear" w:color="000000" w:fill="FFFFFF"/>
            <w:vAlign w:val="center"/>
            <w:hideMark/>
          </w:tcPr>
          <w:p w:rsidR="00B44FEB" w:rsidRPr="001D688F" w:rsidRDefault="006A7839" w:rsidP="00F551B9">
            <w:pPr>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2020</w:t>
            </w:r>
            <w:r w:rsidR="00B44FEB" w:rsidRPr="001D688F">
              <w:rPr>
                <w:rFonts w:ascii="Times New Roman" w:eastAsia="Times New Roman" w:hAnsi="Times New Roman" w:cs="Times New Roman"/>
                <w:color w:val="000000"/>
                <w:sz w:val="28"/>
                <w:szCs w:val="28"/>
                <w:lang w:eastAsia="ru-RU"/>
              </w:rPr>
              <w:t xml:space="preserve"> год</w:t>
            </w:r>
          </w:p>
        </w:tc>
      </w:tr>
      <w:tr w:rsidR="00FC64E7" w:rsidRPr="001D688F" w:rsidTr="00515252">
        <w:trPr>
          <w:trHeight w:val="285"/>
        </w:trPr>
        <w:tc>
          <w:tcPr>
            <w:tcW w:w="408" w:type="dxa"/>
            <w:tcBorders>
              <w:top w:val="nil"/>
              <w:left w:val="single" w:sz="4" w:space="0" w:color="auto"/>
              <w:bottom w:val="single" w:sz="4" w:space="0" w:color="auto"/>
              <w:right w:val="single" w:sz="4" w:space="0" w:color="auto"/>
            </w:tcBorders>
            <w:shd w:val="clear" w:color="000000" w:fill="FFFFFF"/>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7886" w:type="dxa"/>
            <w:tcBorders>
              <w:top w:val="nil"/>
              <w:left w:val="nil"/>
              <w:bottom w:val="single" w:sz="4" w:space="0" w:color="auto"/>
              <w:right w:val="single" w:sz="4" w:space="0" w:color="auto"/>
            </w:tcBorders>
            <w:shd w:val="clear" w:color="auto" w:fill="auto"/>
            <w:noWrap/>
            <w:vAlign w:val="bottom"/>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Население, тыс.куб.м</w:t>
            </w:r>
          </w:p>
        </w:tc>
        <w:tc>
          <w:tcPr>
            <w:tcW w:w="1345"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FC64E7" w:rsidRPr="001D688F" w:rsidRDefault="006A7839"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E561FB">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r w:rsidR="00FC64E7" w:rsidRPr="001D688F" w:rsidTr="00515252">
        <w:trPr>
          <w:trHeight w:val="285"/>
        </w:trPr>
        <w:tc>
          <w:tcPr>
            <w:tcW w:w="408" w:type="dxa"/>
            <w:tcBorders>
              <w:top w:val="nil"/>
              <w:left w:val="single" w:sz="4" w:space="0" w:color="auto"/>
              <w:bottom w:val="single" w:sz="4" w:space="0" w:color="auto"/>
              <w:right w:val="single" w:sz="4" w:space="0" w:color="auto"/>
            </w:tcBorders>
            <w:shd w:val="clear" w:color="000000" w:fill="FFFFFF"/>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7886" w:type="dxa"/>
            <w:tcBorders>
              <w:top w:val="nil"/>
              <w:left w:val="nil"/>
              <w:bottom w:val="single" w:sz="4" w:space="0" w:color="auto"/>
              <w:right w:val="single" w:sz="4" w:space="0" w:color="auto"/>
            </w:tcBorders>
            <w:shd w:val="clear" w:color="auto" w:fill="auto"/>
            <w:noWrap/>
            <w:vAlign w:val="bottom"/>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Бюджетные организации, тыс.куб.м</w:t>
            </w:r>
          </w:p>
        </w:tc>
        <w:tc>
          <w:tcPr>
            <w:tcW w:w="1345" w:type="dxa"/>
            <w:tcBorders>
              <w:top w:val="nil"/>
              <w:left w:val="single" w:sz="4" w:space="0" w:color="auto"/>
              <w:bottom w:val="single" w:sz="4" w:space="0" w:color="auto"/>
              <w:right w:val="single" w:sz="4" w:space="0" w:color="auto"/>
            </w:tcBorders>
            <w:shd w:val="clear" w:color="000000" w:fill="FFFFFF"/>
            <w:vAlign w:val="bottom"/>
            <w:hideMark/>
          </w:tcPr>
          <w:p w:rsidR="00FC64E7" w:rsidRPr="001D688F" w:rsidRDefault="005E1F03" w:rsidP="00F551B9">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FC64E7" w:rsidRPr="001D688F" w:rsidTr="00515252">
        <w:trPr>
          <w:trHeight w:val="285"/>
        </w:trPr>
        <w:tc>
          <w:tcPr>
            <w:tcW w:w="408" w:type="dxa"/>
            <w:tcBorders>
              <w:top w:val="nil"/>
              <w:left w:val="single" w:sz="4" w:space="0" w:color="auto"/>
              <w:bottom w:val="single" w:sz="4" w:space="0" w:color="auto"/>
              <w:right w:val="single" w:sz="4" w:space="0" w:color="auto"/>
            </w:tcBorders>
            <w:shd w:val="clear" w:color="000000" w:fill="FFFFFF"/>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3</w:t>
            </w:r>
          </w:p>
        </w:tc>
        <w:tc>
          <w:tcPr>
            <w:tcW w:w="7886" w:type="dxa"/>
            <w:tcBorders>
              <w:top w:val="nil"/>
              <w:left w:val="nil"/>
              <w:bottom w:val="single" w:sz="4" w:space="0" w:color="auto"/>
              <w:right w:val="single" w:sz="4" w:space="0" w:color="auto"/>
            </w:tcBorders>
            <w:shd w:val="clear" w:color="auto" w:fill="auto"/>
            <w:noWrap/>
            <w:vAlign w:val="bottom"/>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Прочие потребители, тыс.куб.м</w:t>
            </w:r>
          </w:p>
        </w:tc>
        <w:tc>
          <w:tcPr>
            <w:tcW w:w="1345" w:type="dxa"/>
            <w:tcBorders>
              <w:top w:val="nil"/>
              <w:left w:val="single" w:sz="4" w:space="0" w:color="auto"/>
              <w:bottom w:val="single" w:sz="4" w:space="0" w:color="auto"/>
              <w:right w:val="single" w:sz="4" w:space="0" w:color="auto"/>
            </w:tcBorders>
            <w:shd w:val="clear" w:color="000000" w:fill="FFFFFF"/>
            <w:vAlign w:val="bottom"/>
            <w:hideMark/>
          </w:tcPr>
          <w:p w:rsidR="00FC64E7" w:rsidRPr="001D688F" w:rsidRDefault="005E1F03" w:rsidP="00F551B9">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FC64E7" w:rsidRPr="001D688F" w:rsidTr="00515252">
        <w:trPr>
          <w:trHeight w:val="285"/>
        </w:trPr>
        <w:tc>
          <w:tcPr>
            <w:tcW w:w="408" w:type="dxa"/>
            <w:tcBorders>
              <w:top w:val="nil"/>
              <w:left w:val="single" w:sz="4" w:space="0" w:color="auto"/>
              <w:bottom w:val="single" w:sz="4" w:space="0" w:color="auto"/>
              <w:right w:val="single" w:sz="4" w:space="0" w:color="auto"/>
            </w:tcBorders>
            <w:shd w:val="clear" w:color="000000" w:fill="FFFFFF"/>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w:t>
            </w:r>
          </w:p>
        </w:tc>
        <w:tc>
          <w:tcPr>
            <w:tcW w:w="7886" w:type="dxa"/>
            <w:tcBorders>
              <w:top w:val="nil"/>
              <w:left w:val="nil"/>
              <w:bottom w:val="single" w:sz="4" w:space="0" w:color="auto"/>
              <w:right w:val="single" w:sz="4" w:space="0" w:color="auto"/>
            </w:tcBorders>
            <w:shd w:val="clear" w:color="auto" w:fill="auto"/>
            <w:noWrap/>
            <w:vAlign w:val="bottom"/>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Водоотведение, итого, тыс.куб.м</w:t>
            </w:r>
          </w:p>
        </w:tc>
        <w:tc>
          <w:tcPr>
            <w:tcW w:w="1345" w:type="dxa"/>
            <w:tcBorders>
              <w:top w:val="nil"/>
              <w:left w:val="single" w:sz="4" w:space="0" w:color="auto"/>
              <w:bottom w:val="single" w:sz="4" w:space="0" w:color="auto"/>
              <w:right w:val="single" w:sz="4" w:space="0" w:color="auto"/>
            </w:tcBorders>
            <w:shd w:val="clear" w:color="000000" w:fill="FFFFFF"/>
            <w:vAlign w:val="bottom"/>
            <w:hideMark/>
          </w:tcPr>
          <w:p w:rsidR="00FC64E7" w:rsidRPr="001D688F" w:rsidRDefault="006A7839"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E561FB">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r w:rsidR="00FC64E7" w:rsidRPr="001D688F" w:rsidTr="00515252">
        <w:trPr>
          <w:trHeight w:val="285"/>
        </w:trPr>
        <w:tc>
          <w:tcPr>
            <w:tcW w:w="408" w:type="dxa"/>
            <w:tcBorders>
              <w:top w:val="nil"/>
              <w:left w:val="single" w:sz="4" w:space="0" w:color="auto"/>
              <w:bottom w:val="single" w:sz="4" w:space="0" w:color="auto"/>
              <w:right w:val="single" w:sz="4" w:space="0" w:color="auto"/>
            </w:tcBorders>
            <w:shd w:val="clear" w:color="000000" w:fill="FFFFFF"/>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4</w:t>
            </w:r>
          </w:p>
        </w:tc>
        <w:tc>
          <w:tcPr>
            <w:tcW w:w="7886" w:type="dxa"/>
            <w:tcBorders>
              <w:top w:val="nil"/>
              <w:left w:val="nil"/>
              <w:bottom w:val="single" w:sz="4" w:space="0" w:color="auto"/>
              <w:right w:val="single" w:sz="4" w:space="0" w:color="auto"/>
            </w:tcBorders>
            <w:shd w:val="clear" w:color="auto" w:fill="auto"/>
            <w:noWrap/>
            <w:vAlign w:val="bottom"/>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 собственные нужды предприятия, тыс.куб.м</w:t>
            </w:r>
          </w:p>
        </w:tc>
        <w:tc>
          <w:tcPr>
            <w:tcW w:w="1345" w:type="dxa"/>
            <w:tcBorders>
              <w:top w:val="nil"/>
              <w:left w:val="single" w:sz="4" w:space="0" w:color="auto"/>
              <w:bottom w:val="single" w:sz="4" w:space="0" w:color="auto"/>
              <w:right w:val="single" w:sz="4" w:space="0" w:color="auto"/>
            </w:tcBorders>
            <w:shd w:val="clear" w:color="000000" w:fill="FFFFFF"/>
            <w:vAlign w:val="bottom"/>
            <w:hideMark/>
          </w:tcPr>
          <w:p w:rsidR="00FC64E7" w:rsidRPr="001D688F" w:rsidRDefault="00FC64E7" w:rsidP="00F551B9">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0,00</w:t>
            </w:r>
          </w:p>
        </w:tc>
      </w:tr>
      <w:tr w:rsidR="00FC64E7" w:rsidRPr="001D688F" w:rsidTr="00515252">
        <w:trPr>
          <w:trHeight w:val="285"/>
        </w:trPr>
        <w:tc>
          <w:tcPr>
            <w:tcW w:w="408" w:type="dxa"/>
            <w:tcBorders>
              <w:top w:val="nil"/>
              <w:left w:val="single" w:sz="4" w:space="0" w:color="auto"/>
              <w:bottom w:val="single" w:sz="4" w:space="0" w:color="auto"/>
              <w:right w:val="single" w:sz="4" w:space="0" w:color="auto"/>
            </w:tcBorders>
            <w:shd w:val="clear" w:color="000000" w:fill="FFFFFF"/>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w:t>
            </w:r>
          </w:p>
        </w:tc>
        <w:tc>
          <w:tcPr>
            <w:tcW w:w="7886" w:type="dxa"/>
            <w:tcBorders>
              <w:top w:val="nil"/>
              <w:left w:val="nil"/>
              <w:bottom w:val="single" w:sz="4" w:space="0" w:color="auto"/>
              <w:right w:val="single" w:sz="4" w:space="0" w:color="auto"/>
            </w:tcBorders>
            <w:shd w:val="clear" w:color="auto" w:fill="auto"/>
            <w:noWrap/>
            <w:vAlign w:val="bottom"/>
            <w:hideMark/>
          </w:tcPr>
          <w:p w:rsidR="00FC64E7" w:rsidRPr="001D688F" w:rsidRDefault="00FC64E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Всего, тыс.куб.м</w:t>
            </w:r>
          </w:p>
        </w:tc>
        <w:tc>
          <w:tcPr>
            <w:tcW w:w="1345" w:type="dxa"/>
            <w:tcBorders>
              <w:top w:val="nil"/>
              <w:left w:val="single" w:sz="4" w:space="0" w:color="auto"/>
              <w:bottom w:val="single" w:sz="4" w:space="0" w:color="auto"/>
              <w:right w:val="single" w:sz="4" w:space="0" w:color="auto"/>
            </w:tcBorders>
            <w:shd w:val="clear" w:color="000000" w:fill="FFFFFF"/>
            <w:vAlign w:val="bottom"/>
            <w:hideMark/>
          </w:tcPr>
          <w:p w:rsidR="00FC64E7" w:rsidRPr="001D688F" w:rsidRDefault="006A7839"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195</w:t>
            </w:r>
            <w:r w:rsidR="00E561FB">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7</w:t>
            </w:r>
          </w:p>
        </w:tc>
      </w:tr>
    </w:tbl>
    <w:p w:rsidR="00C80A66" w:rsidRDefault="00C80A66" w:rsidP="001D688F">
      <w:pPr>
        <w:pStyle w:val="a7"/>
        <w:spacing w:before="0"/>
        <w:ind w:firstLine="709"/>
        <w:rPr>
          <w:b w:val="0"/>
        </w:rPr>
      </w:pPr>
      <w:bookmarkStart w:id="89" w:name="_Toc23820148"/>
    </w:p>
    <w:p w:rsidR="00B64439" w:rsidRPr="001D688F" w:rsidRDefault="00377444" w:rsidP="00C80A66">
      <w:pPr>
        <w:pStyle w:val="a7"/>
        <w:spacing w:before="0"/>
        <w:ind w:firstLine="709"/>
        <w:jc w:val="center"/>
        <w:rPr>
          <w:b w:val="0"/>
        </w:rPr>
      </w:pPr>
      <w:r w:rsidRPr="001D688F">
        <w:rPr>
          <w:b w:val="0"/>
        </w:rPr>
        <w:t>2.2. О</w:t>
      </w:r>
      <w:r w:rsidR="00B64439" w:rsidRPr="001D688F">
        <w:rPr>
          <w:b w:val="0"/>
        </w:rPr>
        <w:t>ценк</w:t>
      </w:r>
      <w:r w:rsidRPr="001D688F">
        <w:rPr>
          <w:b w:val="0"/>
        </w:rPr>
        <w:t>а</w:t>
      </w:r>
      <w:r w:rsidR="00B64439" w:rsidRPr="001D688F">
        <w:rPr>
          <w:b w:val="0"/>
        </w:rPr>
        <w:t xml:space="preserve">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89"/>
    </w:p>
    <w:p w:rsidR="00B44FEB" w:rsidRPr="001D688F" w:rsidRDefault="00B44FE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Неорганизованным стоком, поступающим в систему хозбытовой канализации, является поверхностный сток от дождей и таяния снега.</w:t>
      </w:r>
    </w:p>
    <w:p w:rsidR="00B44FEB" w:rsidRPr="001D688F" w:rsidRDefault="00B44FE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Данные для оценки фактического притока неорганизованного стока отсутствуют.</w:t>
      </w:r>
    </w:p>
    <w:p w:rsidR="00C80A66" w:rsidRDefault="00C80A66" w:rsidP="001D688F">
      <w:pPr>
        <w:pStyle w:val="a7"/>
        <w:spacing w:before="0"/>
        <w:ind w:firstLine="709"/>
        <w:rPr>
          <w:b w:val="0"/>
        </w:rPr>
      </w:pPr>
      <w:bookmarkStart w:id="90" w:name="_Toc23820149"/>
    </w:p>
    <w:p w:rsidR="00B64439" w:rsidRPr="001D688F" w:rsidRDefault="00DB5800" w:rsidP="00C80A66">
      <w:pPr>
        <w:pStyle w:val="a7"/>
        <w:spacing w:before="0"/>
        <w:ind w:firstLine="709"/>
        <w:jc w:val="center"/>
        <w:rPr>
          <w:b w:val="0"/>
        </w:rPr>
      </w:pPr>
      <w:r w:rsidRPr="001D688F">
        <w:rPr>
          <w:b w:val="0"/>
        </w:rPr>
        <w:t>2.3. С</w:t>
      </w:r>
      <w:r w:rsidR="00B64439" w:rsidRPr="001D688F">
        <w:rPr>
          <w:b w:val="0"/>
        </w:rPr>
        <w:t>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90"/>
    </w:p>
    <w:p w:rsidR="00725004" w:rsidRDefault="00B44FE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bookmarkStart w:id="91" w:name="bookmark143"/>
      <w:r w:rsidRPr="001D688F">
        <w:rPr>
          <w:rFonts w:ascii="Times New Roman" w:eastAsia="Times New Roman" w:hAnsi="Times New Roman" w:cs="Times New Roman"/>
          <w:sz w:val="28"/>
          <w:szCs w:val="28"/>
          <w:lang w:eastAsia="ru-RU"/>
        </w:rPr>
        <w:t>В настоящее время коммерческий и технический учет принимаемых сточных вод осуществляется в соответствии с действующим расчетным методом, т.е. количество принятых сточных вод принимается равным количеству потребленной холодной воды. Здания, строения, сооружения приборами учета сточных вод не оснащены.</w:t>
      </w:r>
      <w:bookmarkEnd w:id="91"/>
    </w:p>
    <w:p w:rsidR="00C80A66" w:rsidRPr="001D688F" w:rsidRDefault="00C80A6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DB5800" w:rsidP="00C80A66">
      <w:pPr>
        <w:pStyle w:val="a7"/>
        <w:spacing w:before="0"/>
        <w:ind w:firstLine="709"/>
        <w:jc w:val="center"/>
        <w:rPr>
          <w:b w:val="0"/>
        </w:rPr>
      </w:pPr>
      <w:bookmarkStart w:id="92" w:name="_Toc23820150"/>
      <w:r w:rsidRPr="001D688F">
        <w:rPr>
          <w:b w:val="0"/>
        </w:rPr>
        <w:t>2.4. Р</w:t>
      </w:r>
      <w:r w:rsidR="00B64439" w:rsidRPr="001D688F">
        <w:rPr>
          <w:b w:val="0"/>
        </w:rPr>
        <w:t>езультаты ретроспективного анализа за последние 10 лет балансов поступления сточных вод в централизованную систему водоотведения</w:t>
      </w:r>
      <w:bookmarkEnd w:id="92"/>
    </w:p>
    <w:p w:rsidR="00B44FEB" w:rsidRDefault="00B44FEB" w:rsidP="001D688F">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Данные для оценки ретроспективного анализа за последние 10 лет отсутствуют.</w:t>
      </w:r>
    </w:p>
    <w:p w:rsidR="00C80A66" w:rsidRPr="001D688F" w:rsidRDefault="00C80A66" w:rsidP="001D688F">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rsidR="00B64439" w:rsidRPr="001D688F" w:rsidRDefault="00DB5800" w:rsidP="00C80A66">
      <w:pPr>
        <w:pStyle w:val="a7"/>
        <w:spacing w:before="0"/>
        <w:ind w:firstLine="709"/>
        <w:jc w:val="center"/>
        <w:rPr>
          <w:b w:val="0"/>
        </w:rPr>
      </w:pPr>
      <w:bookmarkStart w:id="93" w:name="_Toc23820151"/>
      <w:r w:rsidRPr="001D688F">
        <w:rPr>
          <w:b w:val="0"/>
        </w:rPr>
        <w:t>2.5. П</w:t>
      </w:r>
      <w:r w:rsidR="00B64439" w:rsidRPr="001D688F">
        <w:rPr>
          <w:b w:val="0"/>
        </w:rPr>
        <w:t>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w:t>
      </w:r>
      <w:r w:rsidR="00725004" w:rsidRPr="001D688F">
        <w:rPr>
          <w:b w:val="0"/>
        </w:rPr>
        <w:t>я</w:t>
      </w:r>
      <w:bookmarkEnd w:id="93"/>
    </w:p>
    <w:p w:rsidR="00B44FEB" w:rsidRPr="001D688F" w:rsidRDefault="00B44FE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поселения представлены в таблице 2.5.1.</w:t>
      </w:r>
    </w:p>
    <w:p w:rsidR="00C80A66" w:rsidRDefault="00C80A66">
      <w:pPr>
        <w:rPr>
          <w:rFonts w:ascii="Times New Roman" w:eastAsia="Times New Roman" w:hAnsi="Times New Roman" w:cs="Times New Roman"/>
          <w:bCs/>
          <w:sz w:val="28"/>
          <w:szCs w:val="28"/>
          <w:lang w:eastAsia="ru-RU"/>
        </w:rPr>
      </w:pPr>
      <w:bookmarkStart w:id="94" w:name="_Toc23820152"/>
      <w:r>
        <w:rPr>
          <w:b/>
        </w:rPr>
        <w:br w:type="page"/>
      </w:r>
    </w:p>
    <w:p w:rsidR="00B64439" w:rsidRDefault="00B64439" w:rsidP="00C80A66">
      <w:pPr>
        <w:pStyle w:val="a7"/>
        <w:spacing w:before="0"/>
        <w:ind w:firstLine="709"/>
        <w:jc w:val="center"/>
      </w:pPr>
      <w:r w:rsidRPr="00C80A66">
        <w:lastRenderedPageBreak/>
        <w:t xml:space="preserve">Раздел </w:t>
      </w:r>
      <w:r w:rsidR="00DB5800" w:rsidRPr="00C80A66">
        <w:t xml:space="preserve">3. </w:t>
      </w:r>
      <w:r w:rsidRPr="00C80A66">
        <w:t>Прогноз объема сточных вод</w:t>
      </w:r>
      <w:bookmarkEnd w:id="94"/>
    </w:p>
    <w:p w:rsidR="00C80A66" w:rsidRPr="00C80A66" w:rsidRDefault="00C80A66" w:rsidP="00C80A66">
      <w:pPr>
        <w:pStyle w:val="a7"/>
        <w:spacing w:before="0"/>
        <w:ind w:firstLine="709"/>
        <w:jc w:val="center"/>
      </w:pPr>
    </w:p>
    <w:p w:rsidR="00B64439" w:rsidRPr="001D688F" w:rsidRDefault="00DB5800" w:rsidP="00C80A66">
      <w:pPr>
        <w:pStyle w:val="a7"/>
        <w:spacing w:before="0"/>
        <w:ind w:firstLine="709"/>
        <w:jc w:val="center"/>
        <w:rPr>
          <w:b w:val="0"/>
        </w:rPr>
      </w:pPr>
      <w:bookmarkStart w:id="95" w:name="_Toc23820153"/>
      <w:r w:rsidRPr="001D688F">
        <w:rPr>
          <w:b w:val="0"/>
        </w:rPr>
        <w:t>3.1. С</w:t>
      </w:r>
      <w:r w:rsidR="00B64439" w:rsidRPr="001D688F">
        <w:rPr>
          <w:b w:val="0"/>
        </w:rPr>
        <w:t>ведения о фактическом и ожидаемом поступлении сточных вод в централизованную систему водоотведения</w:t>
      </w:r>
      <w:bookmarkEnd w:id="95"/>
    </w:p>
    <w:p w:rsidR="00725004" w:rsidRPr="001D688F" w:rsidRDefault="009E201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Сведения о фактическом и ожидаемом поступлении сточных вод в централизованную систему водоотведения представлены в таблице </w:t>
      </w:r>
      <w:r w:rsidR="004D6A32" w:rsidRPr="001D688F">
        <w:rPr>
          <w:rFonts w:ascii="Times New Roman" w:eastAsia="Times New Roman" w:hAnsi="Times New Roman" w:cs="Times New Roman"/>
          <w:sz w:val="28"/>
          <w:szCs w:val="28"/>
          <w:lang w:eastAsia="ru-RU"/>
        </w:rPr>
        <w:t>2.5.1.</w:t>
      </w:r>
    </w:p>
    <w:p w:rsidR="00C80A66" w:rsidRDefault="00C80A66" w:rsidP="001D688F">
      <w:pPr>
        <w:pStyle w:val="a7"/>
        <w:spacing w:before="0"/>
        <w:ind w:firstLine="709"/>
        <w:rPr>
          <w:b w:val="0"/>
        </w:rPr>
      </w:pPr>
      <w:bookmarkStart w:id="96" w:name="_Toc23820154"/>
    </w:p>
    <w:p w:rsidR="00B64439" w:rsidRPr="001D688F" w:rsidRDefault="00DB5800" w:rsidP="00C80A66">
      <w:pPr>
        <w:pStyle w:val="a7"/>
        <w:spacing w:before="0"/>
        <w:ind w:firstLine="709"/>
        <w:jc w:val="center"/>
        <w:rPr>
          <w:b w:val="0"/>
        </w:rPr>
      </w:pPr>
      <w:r w:rsidRPr="001D688F">
        <w:rPr>
          <w:b w:val="0"/>
        </w:rPr>
        <w:t>3.2. О</w:t>
      </w:r>
      <w:r w:rsidR="00B64439" w:rsidRPr="001D688F">
        <w:rPr>
          <w:b w:val="0"/>
        </w:rPr>
        <w:t>писание структуры централизованной системы водоотведения (эксплуатационные и технологические зоны)</w:t>
      </w:r>
      <w:bookmarkEnd w:id="96"/>
    </w:p>
    <w:p w:rsidR="006D3F37" w:rsidRPr="001D688F" w:rsidRDefault="009E2019"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sectPr w:rsidR="006D3F37" w:rsidRPr="001D688F" w:rsidSect="00515252">
          <w:pgSz w:w="11906" w:h="16838"/>
          <w:pgMar w:top="1134" w:right="850" w:bottom="1134" w:left="1418" w:header="708" w:footer="708" w:gutter="0"/>
          <w:cols w:space="708"/>
          <w:docGrid w:linePitch="360"/>
        </w:sectPr>
      </w:pPr>
      <w:r w:rsidRPr="001D688F">
        <w:rPr>
          <w:rFonts w:ascii="Times New Roman" w:eastAsia="Times New Roman" w:hAnsi="Times New Roman" w:cs="Times New Roman"/>
          <w:sz w:val="28"/>
          <w:szCs w:val="28"/>
          <w:lang w:eastAsia="ru-RU"/>
        </w:rPr>
        <w:t>В соответствии с Генеральным планированием планируется активная жилищная застройка</w:t>
      </w:r>
      <w:r w:rsidR="005E1F03" w:rsidRPr="001D688F">
        <w:rPr>
          <w:rFonts w:ascii="Times New Roman" w:eastAsia="Times New Roman" w:hAnsi="Times New Roman" w:cs="Times New Roman"/>
          <w:sz w:val="28"/>
          <w:szCs w:val="28"/>
          <w:lang w:eastAsia="ru-RU"/>
        </w:rPr>
        <w:t xml:space="preserve"> </w:t>
      </w:r>
      <w:r w:rsidR="00E561FB">
        <w:rPr>
          <w:rFonts w:ascii="Times New Roman" w:eastAsia="Times New Roman" w:hAnsi="Times New Roman" w:cs="Times New Roman"/>
          <w:sz w:val="28"/>
          <w:szCs w:val="28"/>
          <w:lang w:eastAsia="ru-RU"/>
        </w:rPr>
        <w:t xml:space="preserve">жилых микрорайонов в северо-западной и южной части с. Еткуль, планируется сооружение инженерных сетей водоотведения от микрорайона многоквартирных домов в северной части с. Еткуль, с подключением их к централизованной системе водоотведения. </w:t>
      </w:r>
      <w:r w:rsidR="001E756E">
        <w:rPr>
          <w:rFonts w:ascii="Times New Roman" w:eastAsia="Times New Roman" w:hAnsi="Times New Roman" w:cs="Times New Roman"/>
          <w:sz w:val="28"/>
          <w:szCs w:val="28"/>
          <w:lang w:eastAsia="ru-RU"/>
        </w:rPr>
        <w:t xml:space="preserve"> </w:t>
      </w:r>
    </w:p>
    <w:p w:rsidR="00725004" w:rsidRPr="001D688F" w:rsidRDefault="006D3F3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Таблица 2.5.1. Прогнозные балансы поступления сточных вод в централизованную систему водоотведения</w:t>
      </w:r>
    </w:p>
    <w:tbl>
      <w:tblPr>
        <w:tblW w:w="14911" w:type="dxa"/>
        <w:tblLayout w:type="fixed"/>
        <w:tblLook w:val="04A0"/>
      </w:tblPr>
      <w:tblGrid>
        <w:gridCol w:w="533"/>
        <w:gridCol w:w="4109"/>
        <w:gridCol w:w="873"/>
        <w:gridCol w:w="874"/>
        <w:gridCol w:w="874"/>
        <w:gridCol w:w="874"/>
        <w:gridCol w:w="874"/>
        <w:gridCol w:w="28"/>
        <w:gridCol w:w="848"/>
        <w:gridCol w:w="984"/>
        <w:gridCol w:w="984"/>
        <w:gridCol w:w="984"/>
        <w:gridCol w:w="984"/>
        <w:gridCol w:w="1088"/>
      </w:tblGrid>
      <w:tr w:rsidR="00807E2C" w:rsidRPr="00FA451B" w:rsidTr="00FA451B">
        <w:trPr>
          <w:trHeight w:val="675"/>
        </w:trPr>
        <w:tc>
          <w:tcPr>
            <w:tcW w:w="53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№пп</w:t>
            </w:r>
          </w:p>
        </w:tc>
        <w:tc>
          <w:tcPr>
            <w:tcW w:w="4109"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Наименование показателя</w:t>
            </w:r>
          </w:p>
        </w:tc>
        <w:tc>
          <w:tcPr>
            <w:tcW w:w="873"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2019</w:t>
            </w:r>
          </w:p>
        </w:tc>
        <w:tc>
          <w:tcPr>
            <w:tcW w:w="874"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2020</w:t>
            </w:r>
          </w:p>
        </w:tc>
        <w:tc>
          <w:tcPr>
            <w:tcW w:w="874"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2021</w:t>
            </w:r>
          </w:p>
        </w:tc>
        <w:tc>
          <w:tcPr>
            <w:tcW w:w="874"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2022</w:t>
            </w:r>
          </w:p>
        </w:tc>
        <w:tc>
          <w:tcPr>
            <w:tcW w:w="874"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2023</w:t>
            </w:r>
          </w:p>
        </w:tc>
        <w:tc>
          <w:tcPr>
            <w:tcW w:w="876" w:type="dxa"/>
            <w:gridSpan w:val="2"/>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2024</w:t>
            </w:r>
          </w:p>
        </w:tc>
        <w:tc>
          <w:tcPr>
            <w:tcW w:w="984"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2025</w:t>
            </w:r>
          </w:p>
        </w:tc>
        <w:tc>
          <w:tcPr>
            <w:tcW w:w="984"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2026</w:t>
            </w:r>
          </w:p>
        </w:tc>
        <w:tc>
          <w:tcPr>
            <w:tcW w:w="984"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2027</w:t>
            </w:r>
          </w:p>
        </w:tc>
        <w:tc>
          <w:tcPr>
            <w:tcW w:w="984"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2028</w:t>
            </w:r>
          </w:p>
        </w:tc>
        <w:tc>
          <w:tcPr>
            <w:tcW w:w="1088" w:type="dxa"/>
            <w:tcBorders>
              <w:top w:val="single" w:sz="4" w:space="0" w:color="auto"/>
              <w:left w:val="nil"/>
              <w:bottom w:val="single" w:sz="4" w:space="0" w:color="auto"/>
              <w:right w:val="single" w:sz="4" w:space="0" w:color="auto"/>
            </w:tcBorders>
            <w:shd w:val="clear" w:color="000000" w:fill="FFFFFF"/>
            <w:vAlign w:val="center"/>
            <w:hideMark/>
          </w:tcPr>
          <w:p w:rsidR="00807E2C" w:rsidRPr="00FA451B" w:rsidRDefault="00807E2C"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2029</w:t>
            </w:r>
          </w:p>
        </w:tc>
      </w:tr>
      <w:tr w:rsidR="006D3F37" w:rsidRPr="00FA451B" w:rsidTr="00C80A66">
        <w:trPr>
          <w:trHeight w:val="285"/>
        </w:trPr>
        <w:tc>
          <w:tcPr>
            <w:tcW w:w="14911" w:type="dxa"/>
            <w:gridSpan w:val="14"/>
            <w:tcBorders>
              <w:top w:val="single" w:sz="4" w:space="0" w:color="auto"/>
              <w:left w:val="single" w:sz="4" w:space="0" w:color="auto"/>
              <w:bottom w:val="single" w:sz="4" w:space="0" w:color="auto"/>
              <w:right w:val="single" w:sz="4" w:space="0" w:color="000000"/>
            </w:tcBorders>
            <w:shd w:val="clear" w:color="000000" w:fill="FFFFFF"/>
            <w:vAlign w:val="center"/>
            <w:hideMark/>
          </w:tcPr>
          <w:p w:rsidR="006D3F37" w:rsidRPr="00FA451B" w:rsidRDefault="006D3F37" w:rsidP="00F551B9">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В соответствии с генеральным планированием</w:t>
            </w:r>
          </w:p>
        </w:tc>
      </w:tr>
      <w:tr w:rsidR="00807E2C"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807E2C" w:rsidRPr="00FA451B" w:rsidRDefault="00807E2C" w:rsidP="00F551B9">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w:t>
            </w:r>
          </w:p>
        </w:tc>
        <w:tc>
          <w:tcPr>
            <w:tcW w:w="4109" w:type="dxa"/>
            <w:tcBorders>
              <w:top w:val="nil"/>
              <w:left w:val="nil"/>
              <w:bottom w:val="single" w:sz="4" w:space="0" w:color="auto"/>
              <w:right w:val="single" w:sz="4" w:space="0" w:color="auto"/>
            </w:tcBorders>
            <w:shd w:val="clear" w:color="auto" w:fill="auto"/>
            <w:noWrap/>
            <w:vAlign w:val="bottom"/>
            <w:hideMark/>
          </w:tcPr>
          <w:p w:rsidR="00807E2C" w:rsidRPr="00FA451B" w:rsidRDefault="00807E2C" w:rsidP="00F551B9">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Население, тыс.куб.м</w:t>
            </w:r>
          </w:p>
        </w:tc>
        <w:tc>
          <w:tcPr>
            <w:tcW w:w="873"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02" w:type="dxa"/>
            <w:gridSpan w:val="2"/>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848"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1088" w:type="dxa"/>
            <w:tcBorders>
              <w:top w:val="nil"/>
              <w:left w:val="nil"/>
              <w:bottom w:val="single" w:sz="4" w:space="0" w:color="auto"/>
              <w:right w:val="single" w:sz="4" w:space="0" w:color="auto"/>
            </w:tcBorders>
            <w:shd w:val="clear" w:color="000000" w:fill="FFFFFF"/>
            <w:vAlign w:val="bottom"/>
          </w:tcPr>
          <w:p w:rsidR="00807E2C" w:rsidRPr="00FA451B" w:rsidRDefault="00A450D7"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r>
      <w:tr w:rsidR="00807E2C"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807E2C" w:rsidRPr="00FA451B" w:rsidRDefault="00807E2C" w:rsidP="00F551B9">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w:t>
            </w:r>
          </w:p>
        </w:tc>
        <w:tc>
          <w:tcPr>
            <w:tcW w:w="4109" w:type="dxa"/>
            <w:tcBorders>
              <w:top w:val="nil"/>
              <w:left w:val="nil"/>
              <w:bottom w:val="single" w:sz="4" w:space="0" w:color="auto"/>
              <w:right w:val="single" w:sz="4" w:space="0" w:color="auto"/>
            </w:tcBorders>
            <w:shd w:val="clear" w:color="auto" w:fill="auto"/>
            <w:noWrap/>
            <w:vAlign w:val="bottom"/>
            <w:hideMark/>
          </w:tcPr>
          <w:p w:rsidR="00807E2C" w:rsidRPr="00FA451B" w:rsidRDefault="00807E2C" w:rsidP="00F551B9">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Бюджетные организации, тыс.куб.м</w:t>
            </w:r>
          </w:p>
        </w:tc>
        <w:tc>
          <w:tcPr>
            <w:tcW w:w="873" w:type="dxa"/>
            <w:tcBorders>
              <w:top w:val="nil"/>
              <w:left w:val="nil"/>
              <w:bottom w:val="single" w:sz="4" w:space="0" w:color="auto"/>
              <w:right w:val="single" w:sz="4" w:space="0" w:color="auto"/>
            </w:tcBorders>
            <w:shd w:val="clear" w:color="000000" w:fill="FFFFFF"/>
            <w:vAlign w:val="bottom"/>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02" w:type="dxa"/>
            <w:gridSpan w:val="2"/>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48"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1088"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r>
      <w:tr w:rsidR="00807E2C"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807E2C" w:rsidRPr="00FA451B" w:rsidRDefault="00807E2C" w:rsidP="00F551B9">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w:t>
            </w:r>
          </w:p>
        </w:tc>
        <w:tc>
          <w:tcPr>
            <w:tcW w:w="4109" w:type="dxa"/>
            <w:tcBorders>
              <w:top w:val="nil"/>
              <w:left w:val="nil"/>
              <w:bottom w:val="single" w:sz="4" w:space="0" w:color="auto"/>
              <w:right w:val="single" w:sz="4" w:space="0" w:color="auto"/>
            </w:tcBorders>
            <w:shd w:val="clear" w:color="auto" w:fill="auto"/>
            <w:noWrap/>
            <w:vAlign w:val="bottom"/>
            <w:hideMark/>
          </w:tcPr>
          <w:p w:rsidR="00807E2C" w:rsidRPr="00FA451B" w:rsidRDefault="00807E2C" w:rsidP="00F551B9">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Прочие потребители, тыс.куб.м</w:t>
            </w:r>
          </w:p>
        </w:tc>
        <w:tc>
          <w:tcPr>
            <w:tcW w:w="873" w:type="dxa"/>
            <w:tcBorders>
              <w:top w:val="nil"/>
              <w:left w:val="nil"/>
              <w:bottom w:val="single" w:sz="4" w:space="0" w:color="auto"/>
              <w:right w:val="single" w:sz="4" w:space="0" w:color="auto"/>
            </w:tcBorders>
            <w:shd w:val="clear" w:color="000000" w:fill="FFFFFF"/>
            <w:vAlign w:val="bottom"/>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02" w:type="dxa"/>
            <w:gridSpan w:val="2"/>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48"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1088" w:type="dxa"/>
            <w:tcBorders>
              <w:top w:val="nil"/>
              <w:left w:val="nil"/>
              <w:bottom w:val="single" w:sz="4" w:space="0" w:color="auto"/>
              <w:right w:val="single" w:sz="4" w:space="0" w:color="auto"/>
            </w:tcBorders>
            <w:shd w:val="clear" w:color="000000" w:fill="FFFFFF"/>
            <w:hideMark/>
          </w:tcPr>
          <w:p w:rsidR="00807E2C" w:rsidRPr="00FA451B" w:rsidRDefault="00807E2C" w:rsidP="00F551B9">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 </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Водоотведение, итого, тыс.куб.м</w:t>
            </w:r>
          </w:p>
        </w:tc>
        <w:tc>
          <w:tcPr>
            <w:tcW w:w="873"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02" w:type="dxa"/>
            <w:gridSpan w:val="2"/>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848"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1088"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На собственные нужды предприятия, тыс.куб.м</w:t>
            </w:r>
          </w:p>
        </w:tc>
        <w:tc>
          <w:tcPr>
            <w:tcW w:w="873"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02" w:type="dxa"/>
            <w:gridSpan w:val="2"/>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48"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1088"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 </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Всего, тыс.куб.м</w:t>
            </w:r>
          </w:p>
        </w:tc>
        <w:tc>
          <w:tcPr>
            <w:tcW w:w="873"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02" w:type="dxa"/>
            <w:gridSpan w:val="2"/>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848"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984" w:type="dxa"/>
            <w:tcBorders>
              <w:top w:val="nil"/>
              <w:left w:val="nil"/>
              <w:bottom w:val="single" w:sz="4" w:space="0" w:color="auto"/>
              <w:right w:val="single" w:sz="4" w:space="0" w:color="auto"/>
            </w:tcBorders>
            <w:shd w:val="clear" w:color="000000" w:fill="FFFFFF"/>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c>
          <w:tcPr>
            <w:tcW w:w="1088" w:type="dxa"/>
            <w:tcBorders>
              <w:top w:val="nil"/>
              <w:left w:val="nil"/>
              <w:bottom w:val="single" w:sz="4" w:space="0" w:color="auto"/>
              <w:right w:val="single" w:sz="4" w:space="0" w:color="auto"/>
            </w:tcBorders>
            <w:shd w:val="clear" w:color="000000" w:fill="FFFFFF"/>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1874,0</w:t>
            </w:r>
          </w:p>
        </w:tc>
      </w:tr>
      <w:tr w:rsidR="00A450D7" w:rsidRPr="00FA451B" w:rsidTr="00C80A66">
        <w:trPr>
          <w:trHeight w:val="285"/>
        </w:trPr>
        <w:tc>
          <w:tcPr>
            <w:tcW w:w="14911" w:type="dxa"/>
            <w:gridSpan w:val="14"/>
            <w:tcBorders>
              <w:top w:val="single" w:sz="4" w:space="0" w:color="auto"/>
              <w:left w:val="single" w:sz="4" w:space="0" w:color="auto"/>
              <w:bottom w:val="single" w:sz="4" w:space="0" w:color="auto"/>
              <w:right w:val="single" w:sz="4" w:space="0" w:color="000000"/>
            </w:tcBorders>
            <w:shd w:val="clear" w:color="000000" w:fill="FFFFFF"/>
            <w:vAlign w:val="center"/>
            <w:hideMark/>
          </w:tcPr>
          <w:p w:rsidR="00A450D7" w:rsidRPr="00FA451B" w:rsidRDefault="00A450D7" w:rsidP="00A450D7">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Увеличение в 2 раза</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Население, тыс.куб.м</w:t>
            </w:r>
          </w:p>
        </w:tc>
        <w:tc>
          <w:tcPr>
            <w:tcW w:w="873" w:type="dxa"/>
            <w:tcBorders>
              <w:top w:val="single" w:sz="4" w:space="0" w:color="auto"/>
              <w:left w:val="single" w:sz="4" w:space="0" w:color="auto"/>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single" w:sz="4" w:space="0" w:color="auto"/>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2884,0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876" w:type="dxa"/>
            <w:gridSpan w:val="2"/>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1088"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Бюджетные организации, тыс.куб.м</w:t>
            </w:r>
          </w:p>
        </w:tc>
        <w:tc>
          <w:tcPr>
            <w:tcW w:w="873"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6" w:type="dxa"/>
            <w:gridSpan w:val="2"/>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1088"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Прочие потребители, тыс.куб.м</w:t>
            </w:r>
          </w:p>
        </w:tc>
        <w:tc>
          <w:tcPr>
            <w:tcW w:w="873"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6" w:type="dxa"/>
            <w:gridSpan w:val="2"/>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1088"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 </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Водоотведение, итого, тыс.куб.м</w:t>
            </w:r>
          </w:p>
        </w:tc>
        <w:tc>
          <w:tcPr>
            <w:tcW w:w="873" w:type="dxa"/>
            <w:tcBorders>
              <w:top w:val="single" w:sz="4" w:space="0" w:color="auto"/>
              <w:left w:val="single" w:sz="4" w:space="0" w:color="auto"/>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single" w:sz="4" w:space="0" w:color="auto"/>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2884,0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876" w:type="dxa"/>
            <w:gridSpan w:val="2"/>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1088"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На собственные нужды предприятия, тыс.куб.м</w:t>
            </w:r>
          </w:p>
        </w:tc>
        <w:tc>
          <w:tcPr>
            <w:tcW w:w="873"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6" w:type="dxa"/>
            <w:gridSpan w:val="2"/>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1088"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 </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Всего, тыс.куб.м</w:t>
            </w:r>
          </w:p>
        </w:tc>
        <w:tc>
          <w:tcPr>
            <w:tcW w:w="873" w:type="dxa"/>
            <w:tcBorders>
              <w:top w:val="single" w:sz="4" w:space="0" w:color="auto"/>
              <w:left w:val="single" w:sz="4" w:space="0" w:color="auto"/>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single" w:sz="4" w:space="0" w:color="auto"/>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2884,0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876" w:type="dxa"/>
            <w:gridSpan w:val="2"/>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c>
          <w:tcPr>
            <w:tcW w:w="1088"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3748,0</w:t>
            </w:r>
          </w:p>
        </w:tc>
      </w:tr>
      <w:tr w:rsidR="00A450D7" w:rsidRPr="00FA451B" w:rsidTr="00C80A66">
        <w:trPr>
          <w:trHeight w:val="285"/>
        </w:trPr>
        <w:tc>
          <w:tcPr>
            <w:tcW w:w="14911" w:type="dxa"/>
            <w:gridSpan w:val="14"/>
            <w:tcBorders>
              <w:top w:val="single" w:sz="4" w:space="0" w:color="auto"/>
              <w:left w:val="single" w:sz="4" w:space="0" w:color="auto"/>
              <w:bottom w:val="single" w:sz="4" w:space="0" w:color="auto"/>
              <w:right w:val="single" w:sz="4" w:space="0" w:color="000000"/>
            </w:tcBorders>
            <w:shd w:val="clear" w:color="000000" w:fill="FFFFFF"/>
            <w:vAlign w:val="center"/>
            <w:hideMark/>
          </w:tcPr>
          <w:p w:rsidR="00A450D7" w:rsidRPr="00FA451B" w:rsidRDefault="00A450D7" w:rsidP="00A450D7">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Увеличение в 3 раза</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Население, тыс.куб.м</w:t>
            </w:r>
          </w:p>
        </w:tc>
        <w:tc>
          <w:tcPr>
            <w:tcW w:w="873"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single" w:sz="4" w:space="0" w:color="auto"/>
              <w:left w:val="single" w:sz="4" w:space="0" w:color="auto"/>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4326,0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4326,0</w:t>
            </w:r>
          </w:p>
        </w:tc>
        <w:tc>
          <w:tcPr>
            <w:tcW w:w="876" w:type="dxa"/>
            <w:gridSpan w:val="2"/>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4326,0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1088"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2</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Бюджетные организации, тыс.куб.м</w:t>
            </w:r>
          </w:p>
        </w:tc>
        <w:tc>
          <w:tcPr>
            <w:tcW w:w="873"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6" w:type="dxa"/>
            <w:gridSpan w:val="2"/>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1088"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3</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Прочие потребители, тыс.куб.м</w:t>
            </w:r>
          </w:p>
        </w:tc>
        <w:tc>
          <w:tcPr>
            <w:tcW w:w="873"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6" w:type="dxa"/>
            <w:gridSpan w:val="2"/>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1088" w:type="dxa"/>
            <w:tcBorders>
              <w:top w:val="nil"/>
              <w:left w:val="nil"/>
              <w:bottom w:val="single" w:sz="4" w:space="0" w:color="auto"/>
              <w:right w:val="single" w:sz="4" w:space="0" w:color="auto"/>
            </w:tcBorders>
            <w:shd w:val="clear" w:color="000000" w:fill="FFFFFF"/>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 </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Водоотведение, итого, тыс.куб.м</w:t>
            </w:r>
          </w:p>
        </w:tc>
        <w:tc>
          <w:tcPr>
            <w:tcW w:w="873" w:type="dxa"/>
            <w:tcBorders>
              <w:top w:val="nil"/>
              <w:left w:val="nil"/>
              <w:bottom w:val="single" w:sz="4" w:space="0" w:color="auto"/>
              <w:right w:val="single" w:sz="4" w:space="0" w:color="auto"/>
            </w:tcBorders>
            <w:shd w:val="clear" w:color="000000" w:fill="FFFFFF"/>
            <w:vAlign w:val="bottom"/>
          </w:tcPr>
          <w:p w:rsidR="00A450D7" w:rsidRPr="00FA451B" w:rsidRDefault="00A450D7" w:rsidP="00C80A66">
            <w:pPr>
              <w:spacing w:after="0" w:line="240" w:lineRule="auto"/>
              <w:jc w:val="center"/>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single" w:sz="4" w:space="0" w:color="auto"/>
              <w:left w:val="single" w:sz="4" w:space="0" w:color="auto"/>
              <w:bottom w:val="single" w:sz="4" w:space="0" w:color="auto"/>
              <w:right w:val="single" w:sz="4" w:space="0" w:color="auto"/>
            </w:tcBorders>
            <w:shd w:val="clear" w:color="auto" w:fill="auto"/>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4326,0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4326,0</w:t>
            </w:r>
          </w:p>
        </w:tc>
        <w:tc>
          <w:tcPr>
            <w:tcW w:w="876" w:type="dxa"/>
            <w:gridSpan w:val="2"/>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C80A66">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4326,0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1088"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На собственные нужды предприятия, тыс.куб.м</w:t>
            </w:r>
          </w:p>
        </w:tc>
        <w:tc>
          <w:tcPr>
            <w:tcW w:w="873"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876" w:type="dxa"/>
            <w:gridSpan w:val="2"/>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984"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c>
          <w:tcPr>
            <w:tcW w:w="1088" w:type="dxa"/>
            <w:tcBorders>
              <w:top w:val="nil"/>
              <w:left w:val="nil"/>
              <w:bottom w:val="single" w:sz="4" w:space="0" w:color="auto"/>
              <w:right w:val="single" w:sz="4" w:space="0" w:color="auto"/>
            </w:tcBorders>
            <w:shd w:val="clear" w:color="000000" w:fill="FFFFFF"/>
            <w:vAlign w:val="bottom"/>
            <w:hideMark/>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0,00</w:t>
            </w:r>
          </w:p>
        </w:tc>
      </w:tr>
      <w:tr w:rsidR="00A450D7" w:rsidRPr="00FA451B" w:rsidTr="00FA451B">
        <w:trPr>
          <w:trHeight w:val="285"/>
        </w:trPr>
        <w:tc>
          <w:tcPr>
            <w:tcW w:w="533" w:type="dxa"/>
            <w:tcBorders>
              <w:top w:val="nil"/>
              <w:left w:val="single" w:sz="4" w:space="0" w:color="auto"/>
              <w:bottom w:val="single" w:sz="4" w:space="0" w:color="auto"/>
              <w:right w:val="single" w:sz="4" w:space="0" w:color="auto"/>
            </w:tcBorders>
            <w:shd w:val="clear" w:color="000000" w:fill="FFFFFF"/>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 </w:t>
            </w:r>
          </w:p>
        </w:tc>
        <w:tc>
          <w:tcPr>
            <w:tcW w:w="4109" w:type="dxa"/>
            <w:tcBorders>
              <w:top w:val="nil"/>
              <w:left w:val="nil"/>
              <w:bottom w:val="single" w:sz="4" w:space="0" w:color="auto"/>
              <w:right w:val="single" w:sz="4" w:space="0" w:color="auto"/>
            </w:tcBorders>
            <w:shd w:val="clear" w:color="auto" w:fill="auto"/>
            <w:noWrap/>
            <w:vAlign w:val="bottom"/>
            <w:hideMark/>
          </w:tcPr>
          <w:p w:rsidR="00A450D7" w:rsidRPr="00FA451B" w:rsidRDefault="00A450D7" w:rsidP="00A450D7">
            <w:pPr>
              <w:spacing w:after="0" w:line="240" w:lineRule="auto"/>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Всего, тыс.куб.м</w:t>
            </w:r>
          </w:p>
        </w:tc>
        <w:tc>
          <w:tcPr>
            <w:tcW w:w="873" w:type="dxa"/>
            <w:tcBorders>
              <w:top w:val="nil"/>
              <w:left w:val="nil"/>
              <w:bottom w:val="single" w:sz="4" w:space="0" w:color="auto"/>
              <w:right w:val="single" w:sz="4" w:space="0" w:color="auto"/>
            </w:tcBorders>
            <w:shd w:val="clear" w:color="000000" w:fill="FFFFFF"/>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1377,0</w:t>
            </w:r>
          </w:p>
        </w:tc>
        <w:tc>
          <w:tcPr>
            <w:tcW w:w="874" w:type="dxa"/>
            <w:tcBorders>
              <w:top w:val="single" w:sz="4" w:space="0" w:color="auto"/>
              <w:left w:val="single" w:sz="4" w:space="0" w:color="auto"/>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1442,0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4326,0</w:t>
            </w:r>
          </w:p>
        </w:tc>
        <w:tc>
          <w:tcPr>
            <w:tcW w:w="87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4326,0</w:t>
            </w:r>
          </w:p>
        </w:tc>
        <w:tc>
          <w:tcPr>
            <w:tcW w:w="876" w:type="dxa"/>
            <w:gridSpan w:val="2"/>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4326,0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984"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c>
          <w:tcPr>
            <w:tcW w:w="1088" w:type="dxa"/>
            <w:tcBorders>
              <w:top w:val="single" w:sz="4" w:space="0" w:color="auto"/>
              <w:left w:val="nil"/>
              <w:bottom w:val="single" w:sz="4" w:space="0" w:color="auto"/>
              <w:right w:val="single" w:sz="4" w:space="0" w:color="auto"/>
            </w:tcBorders>
            <w:shd w:val="clear" w:color="auto" w:fill="auto"/>
            <w:vAlign w:val="bottom"/>
          </w:tcPr>
          <w:p w:rsidR="00A450D7" w:rsidRPr="00FA451B" w:rsidRDefault="00A450D7" w:rsidP="00A450D7">
            <w:pPr>
              <w:spacing w:after="0" w:line="240" w:lineRule="auto"/>
              <w:jc w:val="right"/>
              <w:rPr>
                <w:rFonts w:ascii="Times New Roman" w:eastAsia="Times New Roman" w:hAnsi="Times New Roman" w:cs="Times New Roman"/>
                <w:color w:val="000000"/>
                <w:szCs w:val="24"/>
                <w:lang w:eastAsia="ru-RU"/>
              </w:rPr>
            </w:pPr>
            <w:r w:rsidRPr="00FA451B">
              <w:rPr>
                <w:rFonts w:ascii="Times New Roman" w:eastAsia="Times New Roman" w:hAnsi="Times New Roman" w:cs="Times New Roman"/>
                <w:color w:val="000000"/>
                <w:szCs w:val="24"/>
                <w:lang w:eastAsia="ru-RU"/>
              </w:rPr>
              <w:t>5622,0</w:t>
            </w:r>
          </w:p>
        </w:tc>
      </w:tr>
    </w:tbl>
    <w:p w:rsidR="006D3F37" w:rsidRPr="001D688F" w:rsidRDefault="006D3F3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D6A32" w:rsidRPr="001D688F" w:rsidRDefault="004D6A32"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D6A32" w:rsidRPr="001D688F" w:rsidRDefault="004D6A32"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sectPr w:rsidR="004D6A32" w:rsidRPr="001D688F" w:rsidSect="00C80A66">
          <w:pgSz w:w="16839" w:h="11907" w:orient="landscape" w:code="9"/>
          <w:pgMar w:top="1134" w:right="1134" w:bottom="851" w:left="1134" w:header="709" w:footer="709" w:gutter="0"/>
          <w:cols w:space="708"/>
          <w:docGrid w:linePitch="360"/>
        </w:sectPr>
      </w:pPr>
    </w:p>
    <w:p w:rsidR="00B64439" w:rsidRPr="001D688F" w:rsidRDefault="00DB5800" w:rsidP="00FA451B">
      <w:pPr>
        <w:pStyle w:val="a7"/>
        <w:spacing w:before="0"/>
        <w:ind w:firstLine="709"/>
        <w:jc w:val="center"/>
        <w:rPr>
          <w:b w:val="0"/>
        </w:rPr>
      </w:pPr>
      <w:bookmarkStart w:id="97" w:name="_Toc23820155"/>
      <w:r w:rsidRPr="001D688F">
        <w:rPr>
          <w:b w:val="0"/>
        </w:rPr>
        <w:lastRenderedPageBreak/>
        <w:t>3.3. Р</w:t>
      </w:r>
      <w:r w:rsidR="00B64439" w:rsidRPr="001D688F">
        <w:rPr>
          <w:b w:val="0"/>
        </w:rPr>
        <w:t>асчет требуемой мощности очистных сооружений исходя из данных о расчетном расходе сточных вод, дефицита (резерва) мощностей по технологическим зонам водоотведения с разбивкой по годам</w:t>
      </w:r>
      <w:bookmarkEnd w:id="97"/>
    </w:p>
    <w:p w:rsidR="004D6A32" w:rsidRDefault="004D6A32"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На территории</w:t>
      </w:r>
      <w:r w:rsidR="00D144D7" w:rsidRPr="001D688F">
        <w:rPr>
          <w:rFonts w:ascii="Times New Roman" w:eastAsia="Times New Roman" w:hAnsi="Times New Roman" w:cs="Times New Roman"/>
          <w:sz w:val="28"/>
          <w:szCs w:val="28"/>
          <w:lang w:eastAsia="ru-RU"/>
        </w:rPr>
        <w:t xml:space="preserve">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xml:space="preserve"> </w:t>
      </w:r>
      <w:r w:rsidR="00A450D7">
        <w:rPr>
          <w:rFonts w:ascii="Times New Roman" w:eastAsia="Times New Roman" w:hAnsi="Times New Roman" w:cs="Times New Roman"/>
          <w:sz w:val="28"/>
          <w:szCs w:val="28"/>
          <w:lang w:eastAsia="ru-RU"/>
        </w:rPr>
        <w:t>сооружены</w:t>
      </w:r>
      <w:r w:rsidRPr="001D688F">
        <w:rPr>
          <w:rFonts w:ascii="Times New Roman" w:eastAsia="Times New Roman" w:hAnsi="Times New Roman" w:cs="Times New Roman"/>
          <w:sz w:val="28"/>
          <w:szCs w:val="28"/>
          <w:lang w:eastAsia="ru-RU"/>
        </w:rPr>
        <w:t xml:space="preserve"> канализационные очистные сооружения.</w:t>
      </w:r>
    </w:p>
    <w:p w:rsidR="00FA451B" w:rsidRPr="001D688F" w:rsidRDefault="00FA451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DB5800" w:rsidP="00FA451B">
      <w:pPr>
        <w:pStyle w:val="a7"/>
        <w:spacing w:before="0"/>
        <w:ind w:firstLine="709"/>
        <w:jc w:val="center"/>
        <w:rPr>
          <w:b w:val="0"/>
        </w:rPr>
      </w:pPr>
      <w:bookmarkStart w:id="98" w:name="_Toc23820156"/>
      <w:r w:rsidRPr="001D688F">
        <w:rPr>
          <w:b w:val="0"/>
        </w:rPr>
        <w:t>3.4. Р</w:t>
      </w:r>
      <w:r w:rsidR="00B64439" w:rsidRPr="001D688F">
        <w:rPr>
          <w:b w:val="0"/>
        </w:rPr>
        <w:t>езультаты анализа гидравлических режимов и режимов работы элементов централизованной системы водоотведения</w:t>
      </w:r>
      <w:bookmarkEnd w:id="98"/>
    </w:p>
    <w:p w:rsidR="00725004" w:rsidRDefault="00055AC3"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Данные для оценки гидравлических режимов и режимов работы элементов централизованной системы водоотведения не предоставлены.</w:t>
      </w:r>
    </w:p>
    <w:p w:rsidR="00FA451B" w:rsidRPr="001D688F" w:rsidRDefault="00FA451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B64439" w:rsidRPr="001D688F" w:rsidRDefault="00DB5800" w:rsidP="00FA451B">
      <w:pPr>
        <w:pStyle w:val="a7"/>
        <w:spacing w:before="0"/>
        <w:ind w:firstLine="709"/>
        <w:jc w:val="center"/>
        <w:rPr>
          <w:b w:val="0"/>
        </w:rPr>
      </w:pPr>
      <w:bookmarkStart w:id="99" w:name="_Toc23820157"/>
      <w:r w:rsidRPr="001D688F">
        <w:rPr>
          <w:b w:val="0"/>
        </w:rPr>
        <w:t>3.5. А</w:t>
      </w:r>
      <w:r w:rsidR="00B64439" w:rsidRPr="001D688F">
        <w:rPr>
          <w:b w:val="0"/>
        </w:rPr>
        <w:t>нализ резервов производственных мощностей очистных сооружений системы водоотведения и возможности расширения зоны их действия</w:t>
      </w:r>
      <w:bookmarkEnd w:id="99"/>
    </w:p>
    <w:p w:rsidR="00752DD5" w:rsidRDefault="001E756E"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A450D7">
        <w:rPr>
          <w:rFonts w:ascii="Times New Roman" w:eastAsia="Times New Roman" w:hAnsi="Times New Roman" w:cs="Times New Roman"/>
          <w:sz w:val="28"/>
          <w:szCs w:val="28"/>
          <w:lang w:eastAsia="ru-RU"/>
        </w:rPr>
        <w:t xml:space="preserve"> Производительность очистных сооружений</w:t>
      </w:r>
      <w:r w:rsidR="00F45B44" w:rsidRPr="001D688F">
        <w:rPr>
          <w:rFonts w:ascii="Times New Roman" w:eastAsia="Times New Roman" w:hAnsi="Times New Roman" w:cs="Times New Roman"/>
          <w:sz w:val="28"/>
          <w:szCs w:val="28"/>
          <w:lang w:eastAsia="ru-RU"/>
        </w:rPr>
        <w:t xml:space="preserve"> </w:t>
      </w:r>
      <w:r w:rsidR="00A450D7">
        <w:rPr>
          <w:rFonts w:ascii="Times New Roman" w:eastAsia="Times New Roman" w:hAnsi="Times New Roman" w:cs="Times New Roman"/>
          <w:sz w:val="28"/>
          <w:szCs w:val="28"/>
          <w:lang w:eastAsia="ru-RU"/>
        </w:rPr>
        <w:t>превышае</w:t>
      </w:r>
      <w:r w:rsidR="006505F2" w:rsidRPr="001D688F">
        <w:rPr>
          <w:rFonts w:ascii="Times New Roman" w:eastAsia="Times New Roman" w:hAnsi="Times New Roman" w:cs="Times New Roman"/>
          <w:sz w:val="28"/>
          <w:szCs w:val="28"/>
          <w:lang w:eastAsia="ru-RU"/>
        </w:rPr>
        <w:t>т</w:t>
      </w:r>
      <w:r w:rsidR="00D82E12" w:rsidRPr="001D688F">
        <w:rPr>
          <w:rFonts w:ascii="Times New Roman" w:eastAsia="Times New Roman" w:hAnsi="Times New Roman" w:cs="Times New Roman"/>
          <w:sz w:val="28"/>
          <w:szCs w:val="28"/>
          <w:lang w:eastAsia="ru-RU"/>
        </w:rPr>
        <w:t xml:space="preserve"> </w:t>
      </w:r>
      <w:r w:rsidR="00F45B44" w:rsidRPr="001D688F">
        <w:rPr>
          <w:rFonts w:ascii="Times New Roman" w:eastAsia="Times New Roman" w:hAnsi="Times New Roman" w:cs="Times New Roman"/>
          <w:sz w:val="28"/>
          <w:szCs w:val="28"/>
          <w:lang w:eastAsia="ru-RU"/>
        </w:rPr>
        <w:t>объемов сточных вод сельского поселения.</w:t>
      </w:r>
    </w:p>
    <w:p w:rsidR="00752DD5" w:rsidRDefault="00752DD5">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B64439" w:rsidRDefault="00B64439" w:rsidP="00752DD5">
      <w:pPr>
        <w:pStyle w:val="a7"/>
        <w:spacing w:before="0"/>
        <w:ind w:firstLine="709"/>
        <w:jc w:val="center"/>
      </w:pPr>
      <w:bookmarkStart w:id="100" w:name="_Toc23820158"/>
      <w:r w:rsidRPr="00752DD5">
        <w:lastRenderedPageBreak/>
        <w:t>Раздел</w:t>
      </w:r>
      <w:r w:rsidR="00DB5800" w:rsidRPr="00752DD5">
        <w:t xml:space="preserve"> 4</w:t>
      </w:r>
      <w:r w:rsidRPr="00752DD5">
        <w:t xml:space="preserve"> Предложения по строительству, реконструкции и модернизации (техническому перевооружению) объектов централизованной системы водоотведения</w:t>
      </w:r>
      <w:bookmarkEnd w:id="100"/>
    </w:p>
    <w:p w:rsidR="00752DD5" w:rsidRPr="00752DD5" w:rsidRDefault="00752DD5" w:rsidP="00752DD5">
      <w:pPr>
        <w:pStyle w:val="a7"/>
        <w:spacing w:before="0"/>
        <w:ind w:firstLine="709"/>
        <w:jc w:val="center"/>
      </w:pPr>
    </w:p>
    <w:p w:rsidR="00B64439" w:rsidRPr="001D688F" w:rsidRDefault="00DB5800" w:rsidP="00752DD5">
      <w:pPr>
        <w:pStyle w:val="a7"/>
        <w:spacing w:before="0"/>
        <w:ind w:firstLine="709"/>
        <w:jc w:val="center"/>
        <w:rPr>
          <w:b w:val="0"/>
        </w:rPr>
      </w:pPr>
      <w:bookmarkStart w:id="101" w:name="_Toc23820159"/>
      <w:r w:rsidRPr="001D688F">
        <w:rPr>
          <w:b w:val="0"/>
        </w:rPr>
        <w:t>4.1. О</w:t>
      </w:r>
      <w:r w:rsidR="00B64439" w:rsidRPr="001D688F">
        <w:rPr>
          <w:b w:val="0"/>
        </w:rPr>
        <w:t>сновные направления, принципы, задачи и плановые значения показателей развития централизованной системы водоотведения</w:t>
      </w:r>
      <w:bookmarkEnd w:id="101"/>
    </w:p>
    <w:p w:rsidR="00482956" w:rsidRPr="001D688F" w:rsidRDefault="0048295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Раздел «Водоотведение» схемы водоснабжения и водоотведения разработан в целях реализации государственной политики в сфере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 снижение негативного воздействия на водные объекты путем повышения качества очистки сточных вод; обеспечение доступности услуг водоотведения для абонентов за счет развития централизованной системы водоотведения.</w:t>
      </w:r>
    </w:p>
    <w:p w:rsidR="00482956" w:rsidRPr="001D688F" w:rsidRDefault="0048295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Принципами развития централизованной системы водоотведения являются:</w:t>
      </w:r>
    </w:p>
    <w:p w:rsidR="00482956" w:rsidRPr="001D688F" w:rsidRDefault="00482956" w:rsidP="001D688F">
      <w:pPr>
        <w:pStyle w:val="ad"/>
        <w:numPr>
          <w:ilvl w:val="0"/>
          <w:numId w:val="19"/>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постоянное улучшение качества предоставления услуг водоотведения потребителям (абонентам);</w:t>
      </w:r>
    </w:p>
    <w:p w:rsidR="00482956" w:rsidRPr="001D688F" w:rsidRDefault="00482956" w:rsidP="001D688F">
      <w:pPr>
        <w:pStyle w:val="ad"/>
        <w:numPr>
          <w:ilvl w:val="0"/>
          <w:numId w:val="19"/>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удовлетворение потребности в обеспечении услугой водоотведения новых объектов капитального строительства;</w:t>
      </w:r>
    </w:p>
    <w:p w:rsidR="00482956" w:rsidRPr="001D688F" w:rsidRDefault="00482956" w:rsidP="001D688F">
      <w:pPr>
        <w:pStyle w:val="ad"/>
        <w:numPr>
          <w:ilvl w:val="0"/>
          <w:numId w:val="19"/>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постоянное совершенствование системы водоотведения путем планирования, реализации, проверки и корректировки технических решений и мероприятий.</w:t>
      </w:r>
    </w:p>
    <w:p w:rsidR="00482956" w:rsidRPr="001D688F" w:rsidRDefault="0048295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Основными задачами, решаемыми в разделе «Водоотведение» схемы водоснабжения и водоотведения, являются:</w:t>
      </w:r>
    </w:p>
    <w:p w:rsidR="00482956" w:rsidRPr="001D688F" w:rsidRDefault="00482956" w:rsidP="001D688F">
      <w:pPr>
        <w:pStyle w:val="ad"/>
        <w:numPr>
          <w:ilvl w:val="0"/>
          <w:numId w:val="20"/>
        </w:numPr>
        <w:suppressAutoHyphens/>
        <w:spacing w:after="0" w:line="240" w:lineRule="auto"/>
        <w:ind w:left="0"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строительство и реконструкция канализационной сети</w:t>
      </w:r>
      <w:r w:rsidR="00FB0295" w:rsidRPr="001D688F">
        <w:rPr>
          <w:rFonts w:ascii="Times New Roman" w:eastAsia="Times New Roman" w:hAnsi="Times New Roman" w:cs="Times New Roman"/>
          <w:sz w:val="28"/>
          <w:szCs w:val="28"/>
          <w:lang w:eastAsia="ru-RU"/>
        </w:rPr>
        <w:t>.</w:t>
      </w:r>
    </w:p>
    <w:p w:rsidR="00482956" w:rsidRPr="001D688F" w:rsidRDefault="0048295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К показателям надежности, качества, энергетической эффективности объектов централизованной системы водоотведения относятся:</w:t>
      </w:r>
    </w:p>
    <w:p w:rsidR="00482956" w:rsidRPr="001D688F" w:rsidRDefault="0048295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а) показатели надежности водоотведения;</w:t>
      </w:r>
    </w:p>
    <w:p w:rsidR="00482956" w:rsidRPr="001D688F" w:rsidRDefault="0048295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б) показатели очистки сточных вод;</w:t>
      </w:r>
    </w:p>
    <w:p w:rsidR="00482956" w:rsidRPr="001D688F" w:rsidRDefault="0048295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показатели эффективности использования ресурсов.</w:t>
      </w:r>
    </w:p>
    <w:p w:rsidR="00FB0295" w:rsidRDefault="00FB0295" w:rsidP="001D688F">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Показатели рассмотрены в разделе 7. Перечень основных мероприятий по реализации схем водоотведения с разбивкой по годам, включая технические обоснования этих мероприятий представлен в таблице 6.1.</w:t>
      </w:r>
    </w:p>
    <w:p w:rsidR="00752DD5" w:rsidRPr="001D688F" w:rsidRDefault="00752DD5" w:rsidP="001D688F">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rsidR="00B64439" w:rsidRPr="001D688F" w:rsidRDefault="00180047" w:rsidP="00752DD5">
      <w:pPr>
        <w:pStyle w:val="a7"/>
        <w:spacing w:before="0"/>
        <w:ind w:firstLine="709"/>
        <w:jc w:val="center"/>
        <w:rPr>
          <w:b w:val="0"/>
        </w:rPr>
      </w:pPr>
      <w:bookmarkStart w:id="102" w:name="_Toc23820160"/>
      <w:r w:rsidRPr="001D688F">
        <w:rPr>
          <w:b w:val="0"/>
        </w:rPr>
        <w:t>4.2. П</w:t>
      </w:r>
      <w:r w:rsidR="00B64439" w:rsidRPr="001D688F">
        <w:rPr>
          <w:b w:val="0"/>
        </w:rPr>
        <w:t>еречень основных мероприятий по реализации схем водоотведения с разбивкой по годам, включая технические обоснования этих мероприятий</w:t>
      </w:r>
      <w:bookmarkEnd w:id="102"/>
    </w:p>
    <w:p w:rsidR="00725004" w:rsidRPr="001D688F" w:rsidRDefault="00C3275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таблице 4.2 отражены предложения по строительству и реконструкции канализационных сетей, канализационных коллекторов и объектов на них, а также, предложения по строительству и реконструкции канализационных сетей на них для обеспечения нормативной надежности водоотведения и подлежащих замене в связи с исчерпанием эксплуатационного ресурса.</w:t>
      </w:r>
    </w:p>
    <w:p w:rsidR="00C32757" w:rsidRPr="001D688F" w:rsidRDefault="00C32757"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Таблица 4.2. Перечень основных мероприятий по реализации схем водоотведения с разбивкой по годам, включая технические обоснования этих мероприятий</w:t>
      </w:r>
    </w:p>
    <w:tbl>
      <w:tblPr>
        <w:tblW w:w="9639" w:type="dxa"/>
        <w:tblInd w:w="108" w:type="dxa"/>
        <w:tblLook w:val="04A0"/>
      </w:tblPr>
      <w:tblGrid>
        <w:gridCol w:w="484"/>
        <w:gridCol w:w="4571"/>
        <w:gridCol w:w="2059"/>
        <w:gridCol w:w="2525"/>
      </w:tblGrid>
      <w:tr w:rsidR="00C32757" w:rsidRPr="001D688F" w:rsidTr="00720AE0">
        <w:trPr>
          <w:trHeight w:val="450"/>
          <w:tblHeader/>
        </w:trPr>
        <w:tc>
          <w:tcPr>
            <w:tcW w:w="4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2757" w:rsidRPr="001D688F" w:rsidRDefault="00C32757"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w:t>
            </w:r>
          </w:p>
        </w:tc>
        <w:tc>
          <w:tcPr>
            <w:tcW w:w="45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2757" w:rsidRPr="001D688F" w:rsidRDefault="00C32757"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мероприятий</w:t>
            </w:r>
          </w:p>
        </w:tc>
        <w:tc>
          <w:tcPr>
            <w:tcW w:w="20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2757" w:rsidRPr="001D688F" w:rsidRDefault="00C32757"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Обоснование необходимости</w:t>
            </w:r>
          </w:p>
        </w:tc>
        <w:tc>
          <w:tcPr>
            <w:tcW w:w="25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2757" w:rsidRPr="001D688F" w:rsidRDefault="00C32757"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Год начала реализации мероприятия</w:t>
            </w:r>
          </w:p>
        </w:tc>
      </w:tr>
      <w:tr w:rsidR="00C32757" w:rsidRPr="001D688F" w:rsidTr="00720AE0">
        <w:trPr>
          <w:trHeight w:val="450"/>
          <w:tblHeader/>
        </w:trPr>
        <w:tc>
          <w:tcPr>
            <w:tcW w:w="484" w:type="dxa"/>
            <w:vMerge/>
            <w:tcBorders>
              <w:top w:val="single" w:sz="4" w:space="0" w:color="auto"/>
              <w:left w:val="single" w:sz="4" w:space="0" w:color="auto"/>
              <w:bottom w:val="single" w:sz="4" w:space="0" w:color="auto"/>
              <w:right w:val="single" w:sz="4" w:space="0" w:color="auto"/>
            </w:tcBorders>
            <w:vAlign w:val="center"/>
            <w:hideMark/>
          </w:tcPr>
          <w:p w:rsidR="00C32757" w:rsidRPr="001D688F" w:rsidRDefault="00C32757" w:rsidP="00F551B9">
            <w:pPr>
              <w:spacing w:after="0" w:line="240" w:lineRule="auto"/>
              <w:rPr>
                <w:rFonts w:ascii="Times New Roman" w:eastAsia="Times New Roman" w:hAnsi="Times New Roman" w:cs="Times New Roman"/>
                <w:color w:val="000000"/>
                <w:sz w:val="28"/>
                <w:szCs w:val="28"/>
                <w:lang w:eastAsia="ru-RU"/>
              </w:rPr>
            </w:pPr>
          </w:p>
        </w:tc>
        <w:tc>
          <w:tcPr>
            <w:tcW w:w="4571" w:type="dxa"/>
            <w:vMerge/>
            <w:tcBorders>
              <w:top w:val="single" w:sz="4" w:space="0" w:color="auto"/>
              <w:left w:val="single" w:sz="4" w:space="0" w:color="auto"/>
              <w:bottom w:val="single" w:sz="4" w:space="0" w:color="auto"/>
              <w:right w:val="single" w:sz="4" w:space="0" w:color="auto"/>
            </w:tcBorders>
            <w:vAlign w:val="center"/>
            <w:hideMark/>
          </w:tcPr>
          <w:p w:rsidR="00C32757" w:rsidRPr="001D688F" w:rsidRDefault="00C32757" w:rsidP="00F551B9">
            <w:pPr>
              <w:spacing w:after="0" w:line="240" w:lineRule="auto"/>
              <w:rPr>
                <w:rFonts w:ascii="Times New Roman" w:eastAsia="Times New Roman" w:hAnsi="Times New Roman" w:cs="Times New Roman"/>
                <w:color w:val="000000"/>
                <w:sz w:val="28"/>
                <w:szCs w:val="28"/>
                <w:lang w:eastAsia="ru-RU"/>
              </w:rPr>
            </w:pPr>
          </w:p>
        </w:tc>
        <w:tc>
          <w:tcPr>
            <w:tcW w:w="2059" w:type="dxa"/>
            <w:vMerge/>
            <w:tcBorders>
              <w:top w:val="single" w:sz="4" w:space="0" w:color="auto"/>
              <w:left w:val="single" w:sz="4" w:space="0" w:color="auto"/>
              <w:bottom w:val="single" w:sz="4" w:space="0" w:color="auto"/>
              <w:right w:val="single" w:sz="4" w:space="0" w:color="auto"/>
            </w:tcBorders>
            <w:vAlign w:val="center"/>
            <w:hideMark/>
          </w:tcPr>
          <w:p w:rsidR="00C32757" w:rsidRPr="001D688F" w:rsidRDefault="00C32757" w:rsidP="00F551B9">
            <w:pPr>
              <w:spacing w:after="0" w:line="240" w:lineRule="auto"/>
              <w:rPr>
                <w:rFonts w:ascii="Times New Roman" w:eastAsia="Times New Roman" w:hAnsi="Times New Roman" w:cs="Times New Roman"/>
                <w:color w:val="000000"/>
                <w:sz w:val="28"/>
                <w:szCs w:val="28"/>
                <w:lang w:eastAsia="ru-RU"/>
              </w:rPr>
            </w:pPr>
          </w:p>
        </w:tc>
        <w:tc>
          <w:tcPr>
            <w:tcW w:w="2525" w:type="dxa"/>
            <w:vMerge/>
            <w:tcBorders>
              <w:top w:val="single" w:sz="4" w:space="0" w:color="auto"/>
              <w:left w:val="single" w:sz="4" w:space="0" w:color="auto"/>
              <w:bottom w:val="single" w:sz="4" w:space="0" w:color="auto"/>
              <w:right w:val="single" w:sz="4" w:space="0" w:color="auto"/>
            </w:tcBorders>
            <w:vAlign w:val="center"/>
            <w:hideMark/>
          </w:tcPr>
          <w:p w:rsidR="00C32757" w:rsidRPr="001D688F" w:rsidRDefault="00C32757" w:rsidP="00F551B9">
            <w:pPr>
              <w:spacing w:after="0" w:line="240" w:lineRule="auto"/>
              <w:rPr>
                <w:rFonts w:ascii="Times New Roman" w:eastAsia="Times New Roman" w:hAnsi="Times New Roman" w:cs="Times New Roman"/>
                <w:color w:val="000000"/>
                <w:sz w:val="28"/>
                <w:szCs w:val="28"/>
                <w:lang w:eastAsia="ru-RU"/>
              </w:rPr>
            </w:pPr>
          </w:p>
        </w:tc>
      </w:tr>
      <w:tr w:rsidR="00C32757" w:rsidRPr="001D688F" w:rsidTr="00720AE0">
        <w:trPr>
          <w:trHeight w:val="20"/>
        </w:trPr>
        <w:tc>
          <w:tcPr>
            <w:tcW w:w="484" w:type="dxa"/>
            <w:tcBorders>
              <w:top w:val="nil"/>
              <w:left w:val="single" w:sz="4" w:space="0" w:color="auto"/>
              <w:bottom w:val="single" w:sz="4" w:space="0" w:color="auto"/>
              <w:right w:val="nil"/>
            </w:tcBorders>
            <w:shd w:val="clear" w:color="auto" w:fill="auto"/>
            <w:noWrap/>
            <w:hideMark/>
          </w:tcPr>
          <w:p w:rsidR="00C32757" w:rsidRPr="001D688F" w:rsidRDefault="00C3275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1</w:t>
            </w:r>
          </w:p>
        </w:tc>
        <w:tc>
          <w:tcPr>
            <w:tcW w:w="4571" w:type="dxa"/>
            <w:tcBorders>
              <w:top w:val="nil"/>
              <w:left w:val="single" w:sz="4" w:space="0" w:color="auto"/>
              <w:bottom w:val="single" w:sz="4" w:space="0" w:color="auto"/>
              <w:right w:val="single" w:sz="4" w:space="0" w:color="auto"/>
            </w:tcBorders>
            <w:shd w:val="clear" w:color="auto" w:fill="auto"/>
            <w:hideMark/>
          </w:tcPr>
          <w:p w:rsidR="00C32757" w:rsidRPr="001D688F" w:rsidRDefault="00362CE6" w:rsidP="00A450D7">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Подключение </w:t>
            </w:r>
            <w:r w:rsidR="00A450D7">
              <w:rPr>
                <w:rFonts w:ascii="Times New Roman" w:eastAsia="Times New Roman" w:hAnsi="Times New Roman" w:cs="Times New Roman"/>
                <w:color w:val="000000"/>
                <w:sz w:val="28"/>
                <w:szCs w:val="28"/>
                <w:lang w:eastAsia="ru-RU"/>
              </w:rPr>
              <w:t>многоквартирных домов северной части с. Еткуль</w:t>
            </w:r>
          </w:p>
        </w:tc>
        <w:tc>
          <w:tcPr>
            <w:tcW w:w="2059" w:type="dxa"/>
            <w:tcBorders>
              <w:top w:val="nil"/>
              <w:left w:val="nil"/>
              <w:bottom w:val="single" w:sz="4" w:space="0" w:color="auto"/>
              <w:right w:val="single" w:sz="4" w:space="0" w:color="auto"/>
            </w:tcBorders>
            <w:shd w:val="clear" w:color="auto" w:fill="auto"/>
            <w:hideMark/>
          </w:tcPr>
          <w:p w:rsidR="00C32757" w:rsidRPr="001D688F" w:rsidRDefault="00C3275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Подключение потребителей</w:t>
            </w:r>
          </w:p>
        </w:tc>
        <w:tc>
          <w:tcPr>
            <w:tcW w:w="2525" w:type="dxa"/>
            <w:tcBorders>
              <w:top w:val="nil"/>
              <w:left w:val="nil"/>
              <w:bottom w:val="single" w:sz="4" w:space="0" w:color="auto"/>
              <w:right w:val="single" w:sz="4" w:space="0" w:color="auto"/>
            </w:tcBorders>
            <w:shd w:val="clear" w:color="auto" w:fill="auto"/>
            <w:vAlign w:val="bottom"/>
            <w:hideMark/>
          </w:tcPr>
          <w:p w:rsidR="00C32757" w:rsidRPr="001D688F" w:rsidRDefault="00A450D7"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2022</w:t>
            </w:r>
            <w:r w:rsidR="00362CE6" w:rsidRPr="001D688F">
              <w:rPr>
                <w:rFonts w:ascii="Times New Roman" w:eastAsia="Times New Roman" w:hAnsi="Times New Roman" w:cs="Times New Roman"/>
                <w:color w:val="000000"/>
                <w:sz w:val="28"/>
                <w:szCs w:val="28"/>
                <w:lang w:eastAsia="ru-RU"/>
              </w:rPr>
              <w:t>-2025</w:t>
            </w:r>
          </w:p>
        </w:tc>
      </w:tr>
      <w:tr w:rsidR="00C32757" w:rsidRPr="001D688F" w:rsidTr="00720AE0">
        <w:trPr>
          <w:trHeight w:val="20"/>
        </w:trPr>
        <w:tc>
          <w:tcPr>
            <w:tcW w:w="484" w:type="dxa"/>
            <w:tcBorders>
              <w:top w:val="nil"/>
              <w:left w:val="single" w:sz="4" w:space="0" w:color="auto"/>
              <w:bottom w:val="single" w:sz="4" w:space="0" w:color="auto"/>
              <w:right w:val="nil"/>
            </w:tcBorders>
            <w:shd w:val="clear" w:color="auto" w:fill="auto"/>
            <w:noWrap/>
            <w:hideMark/>
          </w:tcPr>
          <w:p w:rsidR="00C32757" w:rsidRPr="001D688F" w:rsidRDefault="00C3275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w:t>
            </w:r>
          </w:p>
        </w:tc>
        <w:tc>
          <w:tcPr>
            <w:tcW w:w="4571" w:type="dxa"/>
            <w:tcBorders>
              <w:top w:val="nil"/>
              <w:left w:val="single" w:sz="4" w:space="0" w:color="auto"/>
              <w:bottom w:val="single" w:sz="4" w:space="0" w:color="auto"/>
              <w:right w:val="single" w:sz="4" w:space="0" w:color="auto"/>
            </w:tcBorders>
            <w:shd w:val="clear" w:color="auto" w:fill="auto"/>
            <w:hideMark/>
          </w:tcPr>
          <w:p w:rsidR="00C32757" w:rsidRPr="001D688F" w:rsidRDefault="00362CE6" w:rsidP="00A450D7">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 xml:space="preserve">Мероприятие по капитальному ремонту, замене сетей водоотведения на территории </w:t>
            </w:r>
            <w:r w:rsidR="00A450D7">
              <w:rPr>
                <w:rFonts w:ascii="Times New Roman" w:eastAsia="Times New Roman" w:hAnsi="Times New Roman" w:cs="Times New Roman"/>
                <w:color w:val="000000"/>
                <w:sz w:val="28"/>
                <w:szCs w:val="28"/>
                <w:lang w:eastAsia="ru-RU"/>
              </w:rPr>
              <w:t>Еткульского сельского поселения</w:t>
            </w:r>
          </w:p>
        </w:tc>
        <w:tc>
          <w:tcPr>
            <w:tcW w:w="2059" w:type="dxa"/>
            <w:tcBorders>
              <w:top w:val="nil"/>
              <w:left w:val="nil"/>
              <w:bottom w:val="single" w:sz="4" w:space="0" w:color="auto"/>
              <w:right w:val="single" w:sz="4" w:space="0" w:color="auto"/>
            </w:tcBorders>
            <w:shd w:val="clear" w:color="auto" w:fill="auto"/>
            <w:hideMark/>
          </w:tcPr>
          <w:p w:rsidR="00C32757" w:rsidRPr="001D688F" w:rsidRDefault="00C32757"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Подключение потребителей</w:t>
            </w:r>
          </w:p>
        </w:tc>
        <w:tc>
          <w:tcPr>
            <w:tcW w:w="2525" w:type="dxa"/>
            <w:tcBorders>
              <w:top w:val="nil"/>
              <w:left w:val="nil"/>
              <w:bottom w:val="single" w:sz="4" w:space="0" w:color="auto"/>
              <w:right w:val="single" w:sz="4" w:space="0" w:color="auto"/>
            </w:tcBorders>
            <w:shd w:val="clear" w:color="auto" w:fill="auto"/>
            <w:vAlign w:val="bottom"/>
            <w:hideMark/>
          </w:tcPr>
          <w:p w:rsidR="00C32757" w:rsidRPr="001D688F" w:rsidRDefault="00362CE6" w:rsidP="00F551B9">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2025-2029</w:t>
            </w:r>
          </w:p>
        </w:tc>
      </w:tr>
      <w:tr w:rsidR="00A450D7" w:rsidRPr="001D688F" w:rsidTr="00720AE0">
        <w:trPr>
          <w:trHeight w:val="20"/>
        </w:trPr>
        <w:tc>
          <w:tcPr>
            <w:tcW w:w="484" w:type="dxa"/>
            <w:tcBorders>
              <w:top w:val="single" w:sz="4" w:space="0" w:color="auto"/>
              <w:left w:val="single" w:sz="4" w:space="0" w:color="auto"/>
              <w:bottom w:val="single" w:sz="4" w:space="0" w:color="auto"/>
              <w:right w:val="nil"/>
            </w:tcBorders>
            <w:shd w:val="clear" w:color="auto" w:fill="auto"/>
            <w:noWrap/>
          </w:tcPr>
          <w:p w:rsidR="00A450D7" w:rsidRPr="001D688F" w:rsidRDefault="00A450D7" w:rsidP="00F551B9">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3</w:t>
            </w:r>
          </w:p>
        </w:tc>
        <w:tc>
          <w:tcPr>
            <w:tcW w:w="4571" w:type="dxa"/>
            <w:tcBorders>
              <w:top w:val="single" w:sz="4" w:space="0" w:color="auto"/>
              <w:left w:val="single" w:sz="4" w:space="0" w:color="auto"/>
              <w:bottom w:val="single" w:sz="4" w:space="0" w:color="auto"/>
              <w:right w:val="single" w:sz="4" w:space="0" w:color="auto"/>
            </w:tcBorders>
            <w:shd w:val="clear" w:color="auto" w:fill="auto"/>
          </w:tcPr>
          <w:p w:rsidR="00A450D7" w:rsidRPr="001D688F" w:rsidRDefault="00720AE0" w:rsidP="00A450D7">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Мероприятия по капитальному ремонту КНС №2</w:t>
            </w:r>
          </w:p>
        </w:tc>
        <w:tc>
          <w:tcPr>
            <w:tcW w:w="2059" w:type="dxa"/>
            <w:tcBorders>
              <w:top w:val="single" w:sz="4" w:space="0" w:color="auto"/>
              <w:left w:val="nil"/>
              <w:bottom w:val="single" w:sz="4" w:space="0" w:color="auto"/>
              <w:right w:val="single" w:sz="4" w:space="0" w:color="auto"/>
            </w:tcBorders>
            <w:shd w:val="clear" w:color="auto" w:fill="auto"/>
          </w:tcPr>
          <w:p w:rsidR="00A450D7" w:rsidRPr="001D688F" w:rsidRDefault="00720AE0"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Подключение потребителей</w:t>
            </w:r>
          </w:p>
        </w:tc>
        <w:tc>
          <w:tcPr>
            <w:tcW w:w="2525" w:type="dxa"/>
            <w:tcBorders>
              <w:top w:val="single" w:sz="4" w:space="0" w:color="auto"/>
              <w:left w:val="nil"/>
              <w:bottom w:val="single" w:sz="4" w:space="0" w:color="auto"/>
              <w:right w:val="single" w:sz="4" w:space="0" w:color="auto"/>
            </w:tcBorders>
            <w:shd w:val="clear" w:color="auto" w:fill="auto"/>
            <w:vAlign w:val="bottom"/>
          </w:tcPr>
          <w:p w:rsidR="00A450D7" w:rsidRPr="001D688F" w:rsidRDefault="00720AE0"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2021-2023</w:t>
            </w:r>
          </w:p>
        </w:tc>
      </w:tr>
      <w:tr w:rsidR="00720AE0" w:rsidRPr="001D688F" w:rsidTr="00720AE0">
        <w:trPr>
          <w:trHeight w:val="20"/>
        </w:trPr>
        <w:tc>
          <w:tcPr>
            <w:tcW w:w="484" w:type="dxa"/>
            <w:tcBorders>
              <w:top w:val="single" w:sz="4" w:space="0" w:color="auto"/>
              <w:left w:val="single" w:sz="4" w:space="0" w:color="auto"/>
              <w:bottom w:val="single" w:sz="4" w:space="0" w:color="auto"/>
              <w:right w:val="nil"/>
            </w:tcBorders>
            <w:shd w:val="clear" w:color="auto" w:fill="auto"/>
            <w:noWrap/>
          </w:tcPr>
          <w:p w:rsidR="00720AE0" w:rsidRDefault="00720AE0" w:rsidP="00720AE0">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w:t>
            </w:r>
          </w:p>
        </w:tc>
        <w:tc>
          <w:tcPr>
            <w:tcW w:w="4571" w:type="dxa"/>
            <w:tcBorders>
              <w:top w:val="single" w:sz="4" w:space="0" w:color="auto"/>
              <w:left w:val="single" w:sz="4" w:space="0" w:color="auto"/>
              <w:bottom w:val="single" w:sz="4" w:space="0" w:color="auto"/>
              <w:right w:val="single" w:sz="4" w:space="0" w:color="auto"/>
            </w:tcBorders>
            <w:shd w:val="clear" w:color="auto" w:fill="auto"/>
          </w:tcPr>
          <w:p w:rsidR="00720AE0" w:rsidRDefault="00720AE0" w:rsidP="00720AE0">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Мероприятия по капитальному ремонту КНС №1</w:t>
            </w:r>
          </w:p>
        </w:tc>
        <w:tc>
          <w:tcPr>
            <w:tcW w:w="2059" w:type="dxa"/>
            <w:tcBorders>
              <w:top w:val="single" w:sz="4" w:space="0" w:color="auto"/>
              <w:left w:val="nil"/>
              <w:bottom w:val="single" w:sz="4" w:space="0" w:color="auto"/>
              <w:right w:val="single" w:sz="4" w:space="0" w:color="auto"/>
            </w:tcBorders>
            <w:shd w:val="clear" w:color="auto" w:fill="auto"/>
          </w:tcPr>
          <w:p w:rsidR="00720AE0" w:rsidRPr="001D688F" w:rsidRDefault="00720AE0" w:rsidP="00720AE0">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Подключение потребителей</w:t>
            </w:r>
          </w:p>
        </w:tc>
        <w:tc>
          <w:tcPr>
            <w:tcW w:w="2525" w:type="dxa"/>
            <w:tcBorders>
              <w:top w:val="single" w:sz="4" w:space="0" w:color="auto"/>
              <w:left w:val="nil"/>
              <w:bottom w:val="single" w:sz="4" w:space="0" w:color="auto"/>
              <w:right w:val="single" w:sz="4" w:space="0" w:color="auto"/>
            </w:tcBorders>
            <w:shd w:val="clear" w:color="auto" w:fill="auto"/>
            <w:vAlign w:val="bottom"/>
          </w:tcPr>
          <w:p w:rsidR="00720AE0" w:rsidRDefault="00720AE0" w:rsidP="00720AE0">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2023-2025</w:t>
            </w:r>
          </w:p>
        </w:tc>
      </w:tr>
      <w:tr w:rsidR="00720AE0" w:rsidRPr="001D688F" w:rsidTr="00720AE0">
        <w:trPr>
          <w:trHeight w:val="20"/>
        </w:trPr>
        <w:tc>
          <w:tcPr>
            <w:tcW w:w="484" w:type="dxa"/>
            <w:tcBorders>
              <w:top w:val="single" w:sz="4" w:space="0" w:color="auto"/>
              <w:left w:val="single" w:sz="4" w:space="0" w:color="auto"/>
              <w:bottom w:val="single" w:sz="4" w:space="0" w:color="auto"/>
              <w:right w:val="nil"/>
            </w:tcBorders>
            <w:shd w:val="clear" w:color="auto" w:fill="auto"/>
            <w:noWrap/>
          </w:tcPr>
          <w:p w:rsidR="00720AE0" w:rsidRDefault="00720AE0" w:rsidP="00720AE0">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5</w:t>
            </w:r>
          </w:p>
        </w:tc>
        <w:tc>
          <w:tcPr>
            <w:tcW w:w="4571" w:type="dxa"/>
            <w:tcBorders>
              <w:top w:val="single" w:sz="4" w:space="0" w:color="auto"/>
              <w:left w:val="single" w:sz="4" w:space="0" w:color="auto"/>
              <w:bottom w:val="single" w:sz="4" w:space="0" w:color="auto"/>
              <w:right w:val="single" w:sz="4" w:space="0" w:color="auto"/>
            </w:tcBorders>
            <w:shd w:val="clear" w:color="auto" w:fill="auto"/>
          </w:tcPr>
          <w:p w:rsidR="00720AE0" w:rsidRDefault="00720AE0" w:rsidP="00720AE0">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Мероприятия по капитальному ремонту напорного коллектора водоотведения</w:t>
            </w:r>
          </w:p>
        </w:tc>
        <w:tc>
          <w:tcPr>
            <w:tcW w:w="2059" w:type="dxa"/>
            <w:tcBorders>
              <w:top w:val="single" w:sz="4" w:space="0" w:color="auto"/>
              <w:left w:val="nil"/>
              <w:bottom w:val="single" w:sz="4" w:space="0" w:color="auto"/>
              <w:right w:val="single" w:sz="4" w:space="0" w:color="auto"/>
            </w:tcBorders>
            <w:shd w:val="clear" w:color="auto" w:fill="auto"/>
          </w:tcPr>
          <w:p w:rsidR="00720AE0" w:rsidRPr="001D688F" w:rsidRDefault="00720AE0" w:rsidP="00720AE0">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Подключение потребителей</w:t>
            </w:r>
          </w:p>
        </w:tc>
        <w:tc>
          <w:tcPr>
            <w:tcW w:w="2525" w:type="dxa"/>
            <w:tcBorders>
              <w:top w:val="single" w:sz="4" w:space="0" w:color="auto"/>
              <w:left w:val="nil"/>
              <w:bottom w:val="single" w:sz="4" w:space="0" w:color="auto"/>
              <w:right w:val="single" w:sz="4" w:space="0" w:color="auto"/>
            </w:tcBorders>
            <w:shd w:val="clear" w:color="auto" w:fill="auto"/>
            <w:vAlign w:val="bottom"/>
          </w:tcPr>
          <w:p w:rsidR="00720AE0" w:rsidRDefault="00720AE0" w:rsidP="00720AE0">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2021-2027</w:t>
            </w:r>
          </w:p>
        </w:tc>
      </w:tr>
      <w:tr w:rsidR="00720AE0" w:rsidRPr="001D688F" w:rsidTr="00720AE0">
        <w:trPr>
          <w:trHeight w:val="20"/>
        </w:trPr>
        <w:tc>
          <w:tcPr>
            <w:tcW w:w="484" w:type="dxa"/>
            <w:tcBorders>
              <w:top w:val="single" w:sz="4" w:space="0" w:color="auto"/>
              <w:left w:val="single" w:sz="4" w:space="0" w:color="auto"/>
              <w:bottom w:val="single" w:sz="4" w:space="0" w:color="auto"/>
              <w:right w:val="nil"/>
            </w:tcBorders>
            <w:shd w:val="clear" w:color="auto" w:fill="auto"/>
            <w:noWrap/>
          </w:tcPr>
          <w:p w:rsidR="00720AE0" w:rsidRDefault="00720AE0" w:rsidP="00720AE0">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6</w:t>
            </w:r>
          </w:p>
        </w:tc>
        <w:tc>
          <w:tcPr>
            <w:tcW w:w="4571" w:type="dxa"/>
            <w:tcBorders>
              <w:top w:val="single" w:sz="4" w:space="0" w:color="auto"/>
              <w:left w:val="single" w:sz="4" w:space="0" w:color="auto"/>
              <w:bottom w:val="single" w:sz="4" w:space="0" w:color="auto"/>
              <w:right w:val="single" w:sz="4" w:space="0" w:color="auto"/>
            </w:tcBorders>
            <w:shd w:val="clear" w:color="auto" w:fill="auto"/>
          </w:tcPr>
          <w:p w:rsidR="00720AE0" w:rsidRDefault="00720AE0" w:rsidP="00720AE0">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Мероприятия по строительству наружных инженерных сетей канализации от многоквартирных жилых домов по ул. Ленина и ул. Набережная в северной части с. Еткуль Челябинской области</w:t>
            </w:r>
          </w:p>
        </w:tc>
        <w:tc>
          <w:tcPr>
            <w:tcW w:w="2059" w:type="dxa"/>
            <w:tcBorders>
              <w:top w:val="single" w:sz="4" w:space="0" w:color="auto"/>
              <w:left w:val="nil"/>
              <w:bottom w:val="single" w:sz="4" w:space="0" w:color="auto"/>
              <w:right w:val="single" w:sz="4" w:space="0" w:color="auto"/>
            </w:tcBorders>
            <w:shd w:val="clear" w:color="auto" w:fill="auto"/>
          </w:tcPr>
          <w:p w:rsidR="00720AE0" w:rsidRPr="001D688F" w:rsidRDefault="00720AE0" w:rsidP="00720AE0">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Подключение потребителей</w:t>
            </w:r>
          </w:p>
        </w:tc>
        <w:tc>
          <w:tcPr>
            <w:tcW w:w="2525" w:type="dxa"/>
            <w:tcBorders>
              <w:top w:val="single" w:sz="4" w:space="0" w:color="auto"/>
              <w:left w:val="nil"/>
              <w:bottom w:val="single" w:sz="4" w:space="0" w:color="auto"/>
              <w:right w:val="single" w:sz="4" w:space="0" w:color="auto"/>
            </w:tcBorders>
            <w:shd w:val="clear" w:color="auto" w:fill="auto"/>
            <w:vAlign w:val="bottom"/>
          </w:tcPr>
          <w:p w:rsidR="00720AE0" w:rsidRDefault="00720AE0" w:rsidP="00720AE0">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2022-2029</w:t>
            </w:r>
          </w:p>
        </w:tc>
      </w:tr>
      <w:tr w:rsidR="00720AE0" w:rsidRPr="001D688F" w:rsidTr="00720AE0">
        <w:trPr>
          <w:trHeight w:val="20"/>
        </w:trPr>
        <w:tc>
          <w:tcPr>
            <w:tcW w:w="484" w:type="dxa"/>
            <w:tcBorders>
              <w:top w:val="single" w:sz="4" w:space="0" w:color="auto"/>
              <w:left w:val="single" w:sz="4" w:space="0" w:color="auto"/>
              <w:bottom w:val="single" w:sz="4" w:space="0" w:color="auto"/>
              <w:right w:val="nil"/>
            </w:tcBorders>
            <w:shd w:val="clear" w:color="auto" w:fill="auto"/>
            <w:noWrap/>
          </w:tcPr>
          <w:p w:rsidR="00720AE0" w:rsidRDefault="00720AE0" w:rsidP="00720AE0">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7</w:t>
            </w:r>
          </w:p>
        </w:tc>
        <w:tc>
          <w:tcPr>
            <w:tcW w:w="4571" w:type="dxa"/>
            <w:tcBorders>
              <w:top w:val="single" w:sz="4" w:space="0" w:color="auto"/>
              <w:left w:val="single" w:sz="4" w:space="0" w:color="auto"/>
              <w:bottom w:val="single" w:sz="4" w:space="0" w:color="auto"/>
              <w:right w:val="single" w:sz="4" w:space="0" w:color="auto"/>
            </w:tcBorders>
            <w:shd w:val="clear" w:color="auto" w:fill="auto"/>
          </w:tcPr>
          <w:p w:rsidR="00720AE0" w:rsidRDefault="00720AE0" w:rsidP="00720AE0">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Мероприятия по капитальному ремонту оборудования очистных сооружений водоотведения с. Еткуль</w:t>
            </w:r>
          </w:p>
        </w:tc>
        <w:tc>
          <w:tcPr>
            <w:tcW w:w="2059" w:type="dxa"/>
            <w:tcBorders>
              <w:top w:val="single" w:sz="4" w:space="0" w:color="auto"/>
              <w:left w:val="nil"/>
              <w:bottom w:val="single" w:sz="4" w:space="0" w:color="auto"/>
              <w:right w:val="single" w:sz="4" w:space="0" w:color="auto"/>
            </w:tcBorders>
            <w:shd w:val="clear" w:color="auto" w:fill="auto"/>
          </w:tcPr>
          <w:p w:rsidR="00720AE0" w:rsidRPr="001D688F" w:rsidRDefault="00720AE0" w:rsidP="00720AE0">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Подключение потребителей</w:t>
            </w:r>
          </w:p>
        </w:tc>
        <w:tc>
          <w:tcPr>
            <w:tcW w:w="2525" w:type="dxa"/>
            <w:tcBorders>
              <w:top w:val="single" w:sz="4" w:space="0" w:color="auto"/>
              <w:left w:val="nil"/>
              <w:bottom w:val="single" w:sz="4" w:space="0" w:color="auto"/>
              <w:right w:val="single" w:sz="4" w:space="0" w:color="auto"/>
            </w:tcBorders>
            <w:shd w:val="clear" w:color="auto" w:fill="auto"/>
            <w:vAlign w:val="bottom"/>
          </w:tcPr>
          <w:p w:rsidR="00720AE0" w:rsidRDefault="00720AE0" w:rsidP="00720AE0">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2022-2029</w:t>
            </w:r>
          </w:p>
        </w:tc>
      </w:tr>
    </w:tbl>
    <w:p w:rsidR="00752DD5" w:rsidRDefault="00752DD5" w:rsidP="001D688F">
      <w:pPr>
        <w:pStyle w:val="a7"/>
        <w:spacing w:before="0"/>
        <w:ind w:firstLine="709"/>
        <w:rPr>
          <w:b w:val="0"/>
        </w:rPr>
      </w:pPr>
      <w:bookmarkStart w:id="103" w:name="_Toc23820161"/>
    </w:p>
    <w:p w:rsidR="00B64439" w:rsidRPr="001D688F" w:rsidRDefault="00180047" w:rsidP="00752DD5">
      <w:pPr>
        <w:pStyle w:val="a7"/>
        <w:spacing w:before="0"/>
        <w:ind w:firstLine="709"/>
        <w:jc w:val="center"/>
        <w:rPr>
          <w:b w:val="0"/>
        </w:rPr>
      </w:pPr>
      <w:r w:rsidRPr="001D688F">
        <w:rPr>
          <w:b w:val="0"/>
        </w:rPr>
        <w:t>4.3. Т</w:t>
      </w:r>
      <w:r w:rsidR="00B64439" w:rsidRPr="001D688F">
        <w:rPr>
          <w:b w:val="0"/>
        </w:rPr>
        <w:t>ехнические обоснования основных мероприятий по реализации схем водоотведения</w:t>
      </w:r>
      <w:bookmarkEnd w:id="103"/>
    </w:p>
    <w:p w:rsidR="004344DF" w:rsidRPr="001D688F" w:rsidRDefault="004344D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Реализация мероприятий, предусмотренных данной программой, позволит достичь рациональных целевых показателей, и повысить качество предоставляемых услуг. </w:t>
      </w:r>
    </w:p>
    <w:p w:rsidR="004344DF" w:rsidRPr="001D688F" w:rsidRDefault="004344DF"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Модернизация централизованной системы водоотведения в целом позволит обеспечить население качественной услугой водоотведения, уменьшит аварийность всей системы в целом.</w:t>
      </w:r>
    </w:p>
    <w:p w:rsidR="00DF66CC" w:rsidRPr="001D688F" w:rsidRDefault="00DF66CC"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Расширение системы водоотведения планируется путем </w:t>
      </w:r>
      <w:r w:rsidR="00CB68B3" w:rsidRPr="001D688F">
        <w:rPr>
          <w:rFonts w:ascii="Times New Roman" w:eastAsia="Times New Roman" w:hAnsi="Times New Roman" w:cs="Times New Roman"/>
          <w:sz w:val="28"/>
          <w:szCs w:val="28"/>
          <w:lang w:eastAsia="ru-RU"/>
        </w:rPr>
        <w:t xml:space="preserve">подключения новых потребителей </w:t>
      </w:r>
      <w:r w:rsidR="00720AE0">
        <w:rPr>
          <w:rFonts w:ascii="Times New Roman" w:eastAsia="Times New Roman" w:hAnsi="Times New Roman" w:cs="Times New Roman"/>
          <w:sz w:val="28"/>
          <w:szCs w:val="28"/>
          <w:lang w:eastAsia="ru-RU"/>
        </w:rPr>
        <w:t>многоквартирных домов северной части с. Еткуль</w:t>
      </w:r>
      <w:r w:rsidRPr="001D688F">
        <w:rPr>
          <w:rFonts w:ascii="Times New Roman" w:eastAsia="Times New Roman" w:hAnsi="Times New Roman" w:cs="Times New Roman"/>
          <w:sz w:val="28"/>
          <w:szCs w:val="28"/>
          <w:lang w:eastAsia="ru-RU"/>
        </w:rPr>
        <w:t>.</w:t>
      </w:r>
    </w:p>
    <w:p w:rsidR="00752DD5" w:rsidRDefault="00752DD5" w:rsidP="001D688F">
      <w:pPr>
        <w:pStyle w:val="a7"/>
        <w:spacing w:before="0"/>
        <w:ind w:firstLine="709"/>
        <w:rPr>
          <w:b w:val="0"/>
        </w:rPr>
      </w:pPr>
      <w:bookmarkStart w:id="104" w:name="_Toc23820162"/>
      <w:bookmarkStart w:id="105" w:name="_Toc23820164"/>
    </w:p>
    <w:p w:rsidR="00D85760" w:rsidRPr="001D688F" w:rsidRDefault="00D85760" w:rsidP="00752DD5">
      <w:pPr>
        <w:pStyle w:val="a7"/>
        <w:spacing w:before="0"/>
        <w:ind w:firstLine="709"/>
        <w:jc w:val="center"/>
        <w:rPr>
          <w:b w:val="0"/>
        </w:rPr>
      </w:pPr>
      <w:r w:rsidRPr="001D688F">
        <w:rPr>
          <w:b w:val="0"/>
        </w:rPr>
        <w:t>4.4. Сведения о вновь строящихся, реконструируемых и предлагаемых к выводу из эксплуатации объектах централизованной системы водоотведения</w:t>
      </w:r>
      <w:bookmarkEnd w:id="104"/>
    </w:p>
    <w:p w:rsidR="00D85760" w:rsidRPr="001D688F" w:rsidRDefault="00D8576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 xml:space="preserve">Планируется строительство </w:t>
      </w:r>
      <w:r w:rsidR="00DF0DEE" w:rsidRPr="001D688F">
        <w:rPr>
          <w:rFonts w:ascii="Times New Roman" w:eastAsia="Times New Roman" w:hAnsi="Times New Roman" w:cs="Times New Roman"/>
          <w:sz w:val="28"/>
          <w:szCs w:val="28"/>
          <w:lang w:eastAsia="ru-RU"/>
        </w:rPr>
        <w:t>сетей водоотведения к подключаемым объектам капитального строительства.</w:t>
      </w:r>
    </w:p>
    <w:p w:rsidR="00752DD5" w:rsidRDefault="00752DD5" w:rsidP="001D688F">
      <w:pPr>
        <w:pStyle w:val="a7"/>
        <w:spacing w:before="0"/>
        <w:ind w:firstLine="709"/>
        <w:rPr>
          <w:b w:val="0"/>
        </w:rPr>
      </w:pPr>
      <w:bookmarkStart w:id="106" w:name="_Toc23820163"/>
    </w:p>
    <w:p w:rsidR="00D85760" w:rsidRPr="001D688F" w:rsidRDefault="00D85760" w:rsidP="00752DD5">
      <w:pPr>
        <w:pStyle w:val="a7"/>
        <w:spacing w:before="0"/>
        <w:ind w:firstLine="709"/>
        <w:jc w:val="center"/>
        <w:rPr>
          <w:b w:val="0"/>
        </w:rPr>
      </w:pPr>
      <w:r w:rsidRPr="001D688F">
        <w:rPr>
          <w:b w:val="0"/>
        </w:rPr>
        <w:t xml:space="preserve">4.5. Сведения о развитии </w:t>
      </w:r>
      <w:bookmarkStart w:id="107" w:name="_Hlk25198909"/>
      <w:r w:rsidRPr="001D688F">
        <w:rPr>
          <w:b w:val="0"/>
        </w:rPr>
        <w:t xml:space="preserve">систем </w:t>
      </w:r>
      <w:bookmarkStart w:id="108" w:name="_Hlk25198951"/>
      <w:r w:rsidRPr="001D688F">
        <w:rPr>
          <w:b w:val="0"/>
        </w:rPr>
        <w:t xml:space="preserve">диспетчеризации, телемеханизации и об автоматизированных системах управления </w:t>
      </w:r>
      <w:bookmarkEnd w:id="108"/>
      <w:r w:rsidRPr="001D688F">
        <w:rPr>
          <w:b w:val="0"/>
        </w:rPr>
        <w:t>режимами водоотведения на объектах организаций, осуществляющих водоотведение</w:t>
      </w:r>
      <w:bookmarkEnd w:id="106"/>
      <w:bookmarkEnd w:id="107"/>
    </w:p>
    <w:p w:rsidR="00D85760" w:rsidRPr="001D688F" w:rsidRDefault="00362CE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На территории сельского поселения отсутствуют объекты водоотведения подлежащие диспетчеризации, телемеханизации.</w:t>
      </w:r>
    </w:p>
    <w:p w:rsidR="00752DD5" w:rsidRDefault="00752DD5" w:rsidP="001D688F">
      <w:pPr>
        <w:pStyle w:val="a7"/>
        <w:spacing w:before="0"/>
        <w:ind w:firstLine="709"/>
        <w:rPr>
          <w:b w:val="0"/>
        </w:rPr>
      </w:pPr>
    </w:p>
    <w:p w:rsidR="00D85760" w:rsidRPr="001D688F" w:rsidRDefault="00D85760" w:rsidP="00752DD5">
      <w:pPr>
        <w:pStyle w:val="a7"/>
        <w:spacing w:before="0"/>
        <w:ind w:firstLine="709"/>
        <w:jc w:val="center"/>
        <w:rPr>
          <w:b w:val="0"/>
        </w:rPr>
      </w:pPr>
      <w:r w:rsidRPr="001D688F">
        <w:rPr>
          <w:b w:val="0"/>
        </w:rPr>
        <w:t>4.6. Описание вариантов маршрутов прохождения трубопроводов (трасс) по территории поселения, расположения намечаемых площадок под строительство сооружений водоотведения и их обоснование</w:t>
      </w:r>
      <w:bookmarkEnd w:id="105"/>
    </w:p>
    <w:p w:rsidR="00D85760" w:rsidRPr="001D688F" w:rsidRDefault="00D8576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Выбор трассы трубопроводов проводится на основе вариантной оценки экономической целесообразности и экологической допустимости из нескольких возможных вариантов с учетом природных особенностей территории, расположения населенных мест – перспективных потребителей, залегания торфяников, а также транспортных путей и коммуникаций, которые могут оказать негативное влияние на магистральный трубопровод. </w:t>
      </w:r>
    </w:p>
    <w:p w:rsidR="00D85760" w:rsidRPr="001D688F" w:rsidRDefault="00D8576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Земельные участки для строительства трубопроводов выбираются в соответствии с требованиями, предусмотренными действующим законодательством Российской Федерации. Для проезда к трубопроводам максимально используются существующие дороги общей сети. </w:t>
      </w:r>
    </w:p>
    <w:p w:rsidR="00D85760" w:rsidRPr="001D688F" w:rsidRDefault="00D8576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Необходимость строительства дорог, вдоль трассовых и технологических проездов на период строительства и для эксплуатации трубопровода определяется на стадии проектирования. </w:t>
      </w:r>
    </w:p>
    <w:p w:rsidR="00D85760" w:rsidRPr="001D688F" w:rsidRDefault="00D8576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При выборе трассы трубопровода учитывается перспективное развитие </w:t>
      </w:r>
      <w:r w:rsidR="005F0F49" w:rsidRPr="001D688F">
        <w:rPr>
          <w:rFonts w:ascii="Times New Roman" w:eastAsia="Times New Roman" w:hAnsi="Times New Roman" w:cs="Times New Roman"/>
          <w:sz w:val="28"/>
          <w:szCs w:val="28"/>
          <w:lang w:eastAsia="ru-RU"/>
        </w:rPr>
        <w:t>поселения</w:t>
      </w:r>
      <w:r w:rsidRPr="001D688F">
        <w:rPr>
          <w:rFonts w:ascii="Times New Roman" w:eastAsia="Times New Roman" w:hAnsi="Times New Roman" w:cs="Times New Roman"/>
          <w:sz w:val="28"/>
          <w:szCs w:val="28"/>
          <w:lang w:eastAsia="ru-RU"/>
        </w:rPr>
        <w:t xml:space="preserve"> и близ расположенных населенных пунктов, промышленных и сельскохозяйственных предприятий, железных и автомобильных дорог и других объектов, а также условия строительства и обслуживания трубопровода в период его эксплуатации (существующие, строящиеся, проектируемые и реконструируемые здания и сооружения, мелиорация заболоченных земель, ирригация пустынных и степных районов, использование водных объектов и т.д.), выполняется прогнозирование изменений природных условий в процессе строительства и эксплуатации магистральных трубопроводов. Не предусматривается вести прокладку магистральных трубопроводов в тоннелях совместно с электрическими кабелями и кабелями связи и трубопроводами иного назначения, принадлежащими другим организациям - собственникам коммуникаций и сооружений.</w:t>
      </w:r>
    </w:p>
    <w:p w:rsidR="00752DD5" w:rsidRDefault="00752DD5" w:rsidP="001D688F">
      <w:pPr>
        <w:pStyle w:val="a7"/>
        <w:spacing w:before="0"/>
        <w:ind w:firstLine="709"/>
        <w:rPr>
          <w:b w:val="0"/>
        </w:rPr>
      </w:pPr>
      <w:bookmarkStart w:id="109" w:name="_Toc23820165"/>
    </w:p>
    <w:p w:rsidR="00D85760" w:rsidRPr="001D688F" w:rsidRDefault="00D85760" w:rsidP="00752DD5">
      <w:pPr>
        <w:pStyle w:val="a7"/>
        <w:spacing w:before="0"/>
        <w:ind w:firstLine="709"/>
        <w:jc w:val="center"/>
        <w:rPr>
          <w:b w:val="0"/>
        </w:rPr>
      </w:pPr>
      <w:r w:rsidRPr="001D688F">
        <w:rPr>
          <w:b w:val="0"/>
        </w:rPr>
        <w:t>4.7. Границы и характеристики охранных зон сетей и сооружений централизованной системы водоотведения</w:t>
      </w:r>
      <w:bookmarkEnd w:id="109"/>
    </w:p>
    <w:p w:rsidR="009D2172" w:rsidRPr="001D688F" w:rsidRDefault="009D2172"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В процессе проектирования и строительства должны соблюдаться охранные зоны сетей и сооружений централизованной системы водоотведения, </w:t>
      </w:r>
      <w:r w:rsidRPr="001D688F">
        <w:rPr>
          <w:rFonts w:ascii="Times New Roman" w:eastAsia="Times New Roman" w:hAnsi="Times New Roman" w:cs="Times New Roman"/>
          <w:sz w:val="28"/>
          <w:szCs w:val="28"/>
          <w:lang w:eastAsia="ru-RU"/>
        </w:rPr>
        <w:lastRenderedPageBreak/>
        <w:t>согласно СНиП 2.07.01-89 «Градостроительство. Планировка и застройка городских и сельских поселений».</w:t>
      </w:r>
    </w:p>
    <w:p w:rsidR="00752DD5" w:rsidRDefault="00752DD5" w:rsidP="001D688F">
      <w:pPr>
        <w:pStyle w:val="a7"/>
        <w:spacing w:before="0"/>
        <w:ind w:firstLine="709"/>
        <w:rPr>
          <w:b w:val="0"/>
        </w:rPr>
      </w:pPr>
      <w:bookmarkStart w:id="110" w:name="_Toc23820166"/>
    </w:p>
    <w:p w:rsidR="00D85760" w:rsidRPr="001D688F" w:rsidRDefault="00D85760" w:rsidP="00752DD5">
      <w:pPr>
        <w:pStyle w:val="a7"/>
        <w:spacing w:before="0"/>
        <w:ind w:firstLine="709"/>
        <w:jc w:val="center"/>
        <w:rPr>
          <w:b w:val="0"/>
        </w:rPr>
      </w:pPr>
      <w:r w:rsidRPr="001D688F">
        <w:rPr>
          <w:b w:val="0"/>
        </w:rPr>
        <w:t>4.8. Границы планируемых зон размещения объектов централизованной системы водоотведения</w:t>
      </w:r>
      <w:bookmarkEnd w:id="110"/>
    </w:p>
    <w:p w:rsidR="009D2172" w:rsidRPr="001D688F" w:rsidRDefault="009D2172"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Границы планируемых зон размещения объектов централизованной системы водоотведения определены Генеральным планом.</w:t>
      </w:r>
    </w:p>
    <w:p w:rsidR="00752DD5" w:rsidRDefault="00752DD5">
      <w:pPr>
        <w:rPr>
          <w:rFonts w:ascii="Times New Roman" w:eastAsia="Times New Roman" w:hAnsi="Times New Roman" w:cs="Times New Roman"/>
          <w:bCs/>
          <w:sz w:val="28"/>
          <w:szCs w:val="28"/>
          <w:lang w:eastAsia="ru-RU"/>
        </w:rPr>
      </w:pPr>
      <w:bookmarkStart w:id="111" w:name="_Toc23820167"/>
      <w:r>
        <w:rPr>
          <w:b/>
        </w:rPr>
        <w:br w:type="page"/>
      </w:r>
    </w:p>
    <w:p w:rsidR="00D85760" w:rsidRPr="00752DD5" w:rsidRDefault="00D85760" w:rsidP="00752DD5">
      <w:pPr>
        <w:pStyle w:val="a7"/>
        <w:spacing w:before="0"/>
        <w:ind w:firstLine="709"/>
        <w:jc w:val="center"/>
      </w:pPr>
      <w:r w:rsidRPr="00752DD5">
        <w:lastRenderedPageBreak/>
        <w:t>Раздел 5. Экологические аспекты мероприятий по строительству и реконструкции объектов централизованной системы водоотведения</w:t>
      </w:r>
      <w:bookmarkEnd w:id="111"/>
    </w:p>
    <w:p w:rsidR="00752DD5" w:rsidRPr="001D688F" w:rsidRDefault="00752DD5" w:rsidP="00752DD5">
      <w:pPr>
        <w:pStyle w:val="a7"/>
        <w:spacing w:before="0"/>
        <w:ind w:firstLine="709"/>
        <w:jc w:val="center"/>
        <w:rPr>
          <w:b w:val="0"/>
        </w:rPr>
      </w:pPr>
    </w:p>
    <w:p w:rsidR="00D85760" w:rsidRPr="001D688F" w:rsidRDefault="00D85760" w:rsidP="00752DD5">
      <w:pPr>
        <w:pStyle w:val="a7"/>
        <w:spacing w:before="0"/>
        <w:ind w:firstLine="709"/>
        <w:jc w:val="center"/>
        <w:rPr>
          <w:b w:val="0"/>
        </w:rPr>
      </w:pPr>
      <w:bookmarkStart w:id="112" w:name="_Toc23820168"/>
      <w:r w:rsidRPr="001D688F">
        <w:rPr>
          <w:b w:val="0"/>
        </w:rPr>
        <w:t>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112"/>
    </w:p>
    <w:p w:rsidR="009D2172" w:rsidRPr="001D688F" w:rsidRDefault="009D2172"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Планируемые к выполнению в рамках данной схемы водоснабжения и водоотведения мероприятия по строительству, реконструкции и модернизации объектов системы централизованно</w:t>
      </w:r>
      <w:r w:rsidR="009418B5">
        <w:rPr>
          <w:rFonts w:ascii="Times New Roman" w:eastAsia="Times New Roman" w:hAnsi="Times New Roman" w:cs="Times New Roman"/>
          <w:sz w:val="28"/>
          <w:szCs w:val="28"/>
          <w:lang w:eastAsia="ru-RU"/>
        </w:rPr>
        <w:t>й канализации напрямую направле</w:t>
      </w:r>
      <w:r w:rsidRPr="001D688F">
        <w:rPr>
          <w:rFonts w:ascii="Times New Roman" w:eastAsia="Times New Roman" w:hAnsi="Times New Roman" w:cs="Times New Roman"/>
          <w:sz w:val="28"/>
          <w:szCs w:val="28"/>
          <w:lang w:eastAsia="ru-RU"/>
        </w:rPr>
        <w:t>ны на снижение сбросов загрязняющих веществ в поверхностные водные объекты. Реализация данных мероприятий не вызовет негативного воздействия на водные биоресурсы и среду их обитания и не обусловит наличие не предотвращаемого ущерба водным биоресурсам и среде их обитания.</w:t>
      </w:r>
    </w:p>
    <w:p w:rsidR="00752DD5" w:rsidRDefault="00752DD5" w:rsidP="001D688F">
      <w:pPr>
        <w:pStyle w:val="a7"/>
        <w:spacing w:before="0"/>
        <w:ind w:firstLine="709"/>
        <w:rPr>
          <w:b w:val="0"/>
        </w:rPr>
      </w:pPr>
      <w:bookmarkStart w:id="113" w:name="_Toc23820169"/>
    </w:p>
    <w:p w:rsidR="00D85760" w:rsidRPr="001D688F" w:rsidRDefault="00D85760" w:rsidP="00752DD5">
      <w:pPr>
        <w:pStyle w:val="a7"/>
        <w:spacing w:before="0"/>
        <w:ind w:firstLine="709"/>
        <w:jc w:val="center"/>
        <w:rPr>
          <w:b w:val="0"/>
        </w:rPr>
      </w:pPr>
      <w:r w:rsidRPr="001D688F">
        <w:rPr>
          <w:b w:val="0"/>
        </w:rPr>
        <w:t>5.2. Сведения о применении методов, безопасных для окружающей среды, при утилизации осадков сточных вод</w:t>
      </w:r>
      <w:bookmarkEnd w:id="113"/>
    </w:p>
    <w:p w:rsidR="00D85760" w:rsidRPr="001D688F" w:rsidRDefault="00CB68B3"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На территории </w:t>
      </w:r>
      <w:r w:rsidR="002135EE">
        <w:rPr>
          <w:rFonts w:ascii="Times New Roman" w:eastAsia="Times New Roman" w:hAnsi="Times New Roman" w:cs="Times New Roman"/>
          <w:sz w:val="28"/>
          <w:szCs w:val="28"/>
          <w:lang w:eastAsia="ru-RU"/>
        </w:rPr>
        <w:t>Еткульского сельского поселения</w:t>
      </w:r>
      <w:r w:rsidRPr="001D688F">
        <w:rPr>
          <w:rFonts w:ascii="Times New Roman" w:eastAsia="Times New Roman" w:hAnsi="Times New Roman" w:cs="Times New Roman"/>
          <w:sz w:val="28"/>
          <w:szCs w:val="28"/>
          <w:lang w:eastAsia="ru-RU"/>
        </w:rPr>
        <w:t xml:space="preserve"> </w:t>
      </w:r>
      <w:r w:rsidR="00720AE0">
        <w:rPr>
          <w:rFonts w:ascii="Times New Roman" w:eastAsia="Times New Roman" w:hAnsi="Times New Roman" w:cs="Times New Roman"/>
          <w:sz w:val="28"/>
          <w:szCs w:val="28"/>
          <w:lang w:eastAsia="ru-RU"/>
        </w:rPr>
        <w:t>сооружены</w:t>
      </w:r>
      <w:r w:rsidRPr="001D688F">
        <w:rPr>
          <w:rFonts w:ascii="Times New Roman" w:eastAsia="Times New Roman" w:hAnsi="Times New Roman" w:cs="Times New Roman"/>
          <w:sz w:val="28"/>
          <w:szCs w:val="28"/>
          <w:lang w:eastAsia="ru-RU"/>
        </w:rPr>
        <w:t xml:space="preserve"> канализационные очистные сооружения.</w:t>
      </w:r>
      <w:r w:rsidR="00720AE0">
        <w:rPr>
          <w:rFonts w:ascii="Times New Roman" w:eastAsia="Times New Roman" w:hAnsi="Times New Roman" w:cs="Times New Roman"/>
          <w:sz w:val="28"/>
          <w:szCs w:val="28"/>
          <w:lang w:eastAsia="ru-RU"/>
        </w:rPr>
        <w:t xml:space="preserve"> На данных очистных сооружениях очистка сточных вод производится биологическим способом, исключающим нанесение ущерба </w:t>
      </w:r>
      <w:r w:rsidR="001E756E">
        <w:rPr>
          <w:rFonts w:ascii="Times New Roman" w:eastAsia="Times New Roman" w:hAnsi="Times New Roman" w:cs="Times New Roman"/>
          <w:sz w:val="28"/>
          <w:szCs w:val="28"/>
          <w:lang w:eastAsia="ru-RU"/>
        </w:rPr>
        <w:t xml:space="preserve"> </w:t>
      </w:r>
      <w:r w:rsidR="00720AE0">
        <w:rPr>
          <w:rFonts w:ascii="Times New Roman" w:eastAsia="Times New Roman" w:hAnsi="Times New Roman" w:cs="Times New Roman"/>
          <w:sz w:val="28"/>
          <w:szCs w:val="28"/>
          <w:lang w:eastAsia="ru-RU"/>
        </w:rPr>
        <w:t xml:space="preserve"> биоресурсам и их среде обитания. </w:t>
      </w:r>
    </w:p>
    <w:p w:rsidR="00D85760" w:rsidRPr="001D688F" w:rsidRDefault="00D85760" w:rsidP="001D688F">
      <w:pPr>
        <w:pStyle w:val="a7"/>
        <w:spacing w:before="0"/>
        <w:ind w:firstLine="709"/>
        <w:rPr>
          <w:b w:val="0"/>
        </w:rPr>
      </w:pPr>
      <w:bookmarkStart w:id="114" w:name="_Toc23820170"/>
      <w:r w:rsidRPr="001D688F">
        <w:rPr>
          <w:b w:val="0"/>
        </w:rPr>
        <w:t>Раздел 6. Оценка потребности в капитальных вложениях в строительство, реконструкцию и модернизацию объектов централизованной системы водоотведения</w:t>
      </w:r>
      <w:bookmarkEnd w:id="114"/>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соответствии с выбранными направлениями развития системы водоотведения сформирован определенный объем строительства отдельных объектов централизованной системы водоотведения.</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Стоимость мероприятий определены в соответствии с Методическими материалами по сметным расчетам. Капитальные вложения определены в таблице 6.1.</w:t>
      </w:r>
    </w:p>
    <w:p w:rsidR="00D85760" w:rsidRPr="001D688F" w:rsidRDefault="00D8576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CD3E3D" w:rsidRPr="001D688F" w:rsidRDefault="00CD3E3D" w:rsidP="001D688F">
      <w:pPr>
        <w:pStyle w:val="a7"/>
        <w:spacing w:before="0"/>
        <w:ind w:firstLine="709"/>
        <w:rPr>
          <w:b w:val="0"/>
        </w:rPr>
      </w:pPr>
    </w:p>
    <w:p w:rsidR="00CD3E3D" w:rsidRPr="001D688F" w:rsidRDefault="00CD3E3D" w:rsidP="001D688F">
      <w:pPr>
        <w:pStyle w:val="a7"/>
        <w:spacing w:before="0"/>
        <w:ind w:firstLine="709"/>
        <w:rPr>
          <w:b w:val="0"/>
        </w:rPr>
        <w:sectPr w:rsidR="00CD3E3D" w:rsidRPr="001D688F" w:rsidSect="00515252">
          <w:pgSz w:w="11906" w:h="16838"/>
          <w:pgMar w:top="1134" w:right="850" w:bottom="1134" w:left="1418" w:header="708" w:footer="708" w:gutter="0"/>
          <w:cols w:space="708"/>
          <w:docGrid w:linePitch="360"/>
        </w:sectPr>
      </w:pPr>
    </w:p>
    <w:p w:rsidR="001812F6"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Таблица 6.1. Оценка потребности в капитальных вложениях в строительство, реконструкцию и модернизацию объектов централизованной системы водоотведения</w:t>
      </w:r>
    </w:p>
    <w:tbl>
      <w:tblPr>
        <w:tblW w:w="16083" w:type="dxa"/>
        <w:tblInd w:w="-572" w:type="dxa"/>
        <w:tblLayout w:type="fixed"/>
        <w:tblLook w:val="04A0"/>
      </w:tblPr>
      <w:tblGrid>
        <w:gridCol w:w="465"/>
        <w:gridCol w:w="1775"/>
        <w:gridCol w:w="992"/>
        <w:gridCol w:w="992"/>
        <w:gridCol w:w="709"/>
        <w:gridCol w:w="567"/>
        <w:gridCol w:w="850"/>
        <w:gridCol w:w="850"/>
        <w:gridCol w:w="709"/>
        <w:gridCol w:w="567"/>
        <w:gridCol w:w="709"/>
        <w:gridCol w:w="709"/>
        <w:gridCol w:w="708"/>
        <w:gridCol w:w="709"/>
        <w:gridCol w:w="709"/>
        <w:gridCol w:w="567"/>
        <w:gridCol w:w="709"/>
        <w:gridCol w:w="850"/>
        <w:gridCol w:w="850"/>
        <w:gridCol w:w="1044"/>
        <w:gridCol w:w="13"/>
        <w:gridCol w:w="30"/>
      </w:tblGrid>
      <w:tr w:rsidR="00FF798B" w:rsidRPr="00752DD5" w:rsidTr="00515252">
        <w:trPr>
          <w:gridAfter w:val="2"/>
          <w:wAfter w:w="43" w:type="dxa"/>
          <w:trHeight w:val="300"/>
          <w:tblHeader/>
        </w:trPr>
        <w:tc>
          <w:tcPr>
            <w:tcW w:w="4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w:t>
            </w:r>
          </w:p>
        </w:tc>
        <w:tc>
          <w:tcPr>
            <w:tcW w:w="17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Наименование мероприятий</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Обоснование необходимости</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Описание и место расположение</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Наименование показателя</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ед. изм.</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Значение показателя</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Годы реализации мероприятия</w:t>
            </w:r>
          </w:p>
        </w:tc>
        <w:tc>
          <w:tcPr>
            <w:tcW w:w="7796" w:type="dxa"/>
            <w:gridSpan w:val="11"/>
            <w:tcBorders>
              <w:top w:val="single" w:sz="4" w:space="0" w:color="auto"/>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Расходы на реализацию мероприятий в прогнозных ценах, тыс. руб. (с НДС)</w:t>
            </w:r>
          </w:p>
        </w:tc>
        <w:tc>
          <w:tcPr>
            <w:tcW w:w="10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Источник финансирования</w:t>
            </w:r>
          </w:p>
        </w:tc>
      </w:tr>
      <w:tr w:rsidR="00FF798B" w:rsidRPr="00752DD5" w:rsidTr="00515252">
        <w:trPr>
          <w:gridAfter w:val="2"/>
          <w:wAfter w:w="43" w:type="dxa"/>
          <w:trHeight w:val="300"/>
          <w:tblHeader/>
        </w:trPr>
        <w:tc>
          <w:tcPr>
            <w:tcW w:w="465" w:type="dxa"/>
            <w:vMerge/>
            <w:tcBorders>
              <w:top w:val="single" w:sz="4" w:space="0" w:color="auto"/>
              <w:left w:val="single" w:sz="4" w:space="0" w:color="auto"/>
              <w:bottom w:val="single" w:sz="4" w:space="0" w:color="auto"/>
              <w:right w:val="single" w:sz="4" w:space="0" w:color="auto"/>
            </w:tcBorders>
            <w:vAlign w:val="center"/>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p>
        </w:tc>
        <w:tc>
          <w:tcPr>
            <w:tcW w:w="1775" w:type="dxa"/>
            <w:vMerge/>
            <w:tcBorders>
              <w:top w:val="single" w:sz="4" w:space="0" w:color="auto"/>
              <w:left w:val="single" w:sz="4" w:space="0" w:color="auto"/>
              <w:bottom w:val="single" w:sz="4" w:space="0" w:color="auto"/>
              <w:right w:val="single" w:sz="4" w:space="0" w:color="auto"/>
            </w:tcBorders>
            <w:vAlign w:val="center"/>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Всего</w:t>
            </w:r>
          </w:p>
        </w:tc>
        <w:tc>
          <w:tcPr>
            <w:tcW w:w="567"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2020</w:t>
            </w:r>
          </w:p>
        </w:tc>
        <w:tc>
          <w:tcPr>
            <w:tcW w:w="709"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2021</w:t>
            </w:r>
          </w:p>
        </w:tc>
        <w:tc>
          <w:tcPr>
            <w:tcW w:w="709"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2022</w:t>
            </w:r>
          </w:p>
        </w:tc>
        <w:tc>
          <w:tcPr>
            <w:tcW w:w="708"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2023</w:t>
            </w:r>
          </w:p>
        </w:tc>
        <w:tc>
          <w:tcPr>
            <w:tcW w:w="709"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2024</w:t>
            </w:r>
          </w:p>
        </w:tc>
        <w:tc>
          <w:tcPr>
            <w:tcW w:w="709"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2025</w:t>
            </w:r>
          </w:p>
        </w:tc>
        <w:tc>
          <w:tcPr>
            <w:tcW w:w="567"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2026</w:t>
            </w:r>
          </w:p>
        </w:tc>
        <w:tc>
          <w:tcPr>
            <w:tcW w:w="709"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2027</w:t>
            </w:r>
          </w:p>
        </w:tc>
        <w:tc>
          <w:tcPr>
            <w:tcW w:w="850"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2028</w:t>
            </w:r>
          </w:p>
        </w:tc>
        <w:tc>
          <w:tcPr>
            <w:tcW w:w="850" w:type="dxa"/>
            <w:tcBorders>
              <w:top w:val="nil"/>
              <w:left w:val="nil"/>
              <w:bottom w:val="single" w:sz="4" w:space="0" w:color="auto"/>
              <w:right w:val="single" w:sz="4" w:space="0" w:color="auto"/>
            </w:tcBorders>
            <w:shd w:val="clear" w:color="auto" w:fill="auto"/>
            <w:noWrap/>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2029</w:t>
            </w:r>
          </w:p>
        </w:tc>
        <w:tc>
          <w:tcPr>
            <w:tcW w:w="1044" w:type="dxa"/>
            <w:vMerge/>
            <w:tcBorders>
              <w:top w:val="single" w:sz="4" w:space="0" w:color="auto"/>
              <w:left w:val="single" w:sz="4" w:space="0" w:color="auto"/>
              <w:bottom w:val="single" w:sz="4" w:space="0" w:color="auto"/>
              <w:right w:val="single" w:sz="4" w:space="0" w:color="auto"/>
            </w:tcBorders>
            <w:vAlign w:val="center"/>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p>
        </w:tc>
      </w:tr>
      <w:tr w:rsidR="00FF798B"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Группа 1. Строительство, реконструкция или модернизация объектов в целях подключения потребителей</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FF798B"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1.1. Строительство новых сетей водоотведения в целях подключения потребителей</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FF798B" w:rsidRPr="00752DD5" w:rsidTr="00720AE0">
        <w:trPr>
          <w:gridAfter w:val="2"/>
          <w:wAfter w:w="43" w:type="dxa"/>
          <w:trHeight w:val="750"/>
        </w:trPr>
        <w:tc>
          <w:tcPr>
            <w:tcW w:w="465" w:type="dxa"/>
            <w:tcBorders>
              <w:top w:val="nil"/>
              <w:left w:val="single" w:sz="4" w:space="0" w:color="auto"/>
              <w:bottom w:val="single" w:sz="4" w:space="0" w:color="auto"/>
              <w:right w:val="single" w:sz="4" w:space="0" w:color="auto"/>
            </w:tcBorders>
            <w:shd w:val="clear" w:color="auto" w:fill="auto"/>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1775" w:type="dxa"/>
            <w:tcBorders>
              <w:top w:val="nil"/>
              <w:left w:val="nil"/>
              <w:bottom w:val="single" w:sz="4" w:space="0" w:color="auto"/>
              <w:right w:val="single" w:sz="4" w:space="0" w:color="auto"/>
            </w:tcBorders>
            <w:shd w:val="clear" w:color="auto" w:fill="auto"/>
            <w:hideMark/>
          </w:tcPr>
          <w:p w:rsidR="00FF798B" w:rsidRPr="00752DD5" w:rsidRDefault="00FF798B" w:rsidP="00752DD5">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xml:space="preserve">Подключение перспективной застройки </w:t>
            </w:r>
            <w:r w:rsidR="00752DD5" w:rsidRPr="00752DD5">
              <w:rPr>
                <w:rFonts w:ascii="Times New Roman" w:eastAsia="Times New Roman" w:hAnsi="Times New Roman" w:cs="Times New Roman"/>
                <w:color w:val="000000"/>
                <w:sz w:val="20"/>
                <w:szCs w:val="20"/>
                <w:lang w:eastAsia="ru-RU"/>
              </w:rPr>
              <w:t xml:space="preserve">МКД </w:t>
            </w:r>
            <w:r w:rsidR="00720AE0" w:rsidRPr="00752DD5">
              <w:rPr>
                <w:rFonts w:ascii="Times New Roman" w:eastAsia="Times New Roman" w:hAnsi="Times New Roman" w:cs="Times New Roman"/>
                <w:color w:val="000000"/>
                <w:sz w:val="20"/>
                <w:szCs w:val="20"/>
                <w:lang w:eastAsia="ru-RU"/>
              </w:rPr>
              <w:t>северной части с. Еткуль</w:t>
            </w:r>
          </w:p>
        </w:tc>
        <w:tc>
          <w:tcPr>
            <w:tcW w:w="992"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Подключение потребителей</w:t>
            </w:r>
          </w:p>
        </w:tc>
        <w:tc>
          <w:tcPr>
            <w:tcW w:w="992" w:type="dxa"/>
            <w:tcBorders>
              <w:top w:val="nil"/>
              <w:left w:val="nil"/>
              <w:bottom w:val="single" w:sz="4" w:space="0" w:color="auto"/>
              <w:right w:val="single" w:sz="4" w:space="0" w:color="auto"/>
            </w:tcBorders>
            <w:shd w:val="clear" w:color="auto" w:fill="auto"/>
            <w:hideMark/>
          </w:tcPr>
          <w:p w:rsidR="00FF798B" w:rsidRPr="00752DD5" w:rsidRDefault="00720AE0"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Еткульское с</w:t>
            </w:r>
            <w:r w:rsidR="00752DD5" w:rsidRPr="00752DD5">
              <w:rPr>
                <w:rFonts w:ascii="Times New Roman" w:eastAsia="Times New Roman" w:hAnsi="Times New Roman" w:cs="Times New Roman"/>
                <w:color w:val="000000"/>
                <w:sz w:val="20"/>
                <w:szCs w:val="20"/>
                <w:lang w:eastAsia="ru-RU"/>
              </w:rPr>
              <w:t>/п</w:t>
            </w:r>
          </w:p>
        </w:tc>
        <w:tc>
          <w:tcPr>
            <w:tcW w:w="709"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Протяженность; диаметр</w:t>
            </w:r>
          </w:p>
        </w:tc>
        <w:tc>
          <w:tcPr>
            <w:tcW w:w="567"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м;мм</w:t>
            </w:r>
          </w:p>
        </w:tc>
        <w:tc>
          <w:tcPr>
            <w:tcW w:w="850" w:type="dxa"/>
            <w:tcBorders>
              <w:top w:val="nil"/>
              <w:left w:val="nil"/>
              <w:bottom w:val="single" w:sz="4" w:space="0" w:color="auto"/>
              <w:right w:val="single" w:sz="4" w:space="0" w:color="auto"/>
            </w:tcBorders>
            <w:shd w:val="clear" w:color="auto" w:fill="auto"/>
            <w:vAlign w:val="bottom"/>
            <w:hideMark/>
          </w:tcPr>
          <w:p w:rsidR="00FF798B" w:rsidRPr="00752DD5" w:rsidRDefault="00720AE0" w:rsidP="00752DD5">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650;315</w:t>
            </w:r>
          </w:p>
        </w:tc>
        <w:tc>
          <w:tcPr>
            <w:tcW w:w="850" w:type="dxa"/>
            <w:tcBorders>
              <w:top w:val="nil"/>
              <w:left w:val="nil"/>
              <w:bottom w:val="single" w:sz="4" w:space="0" w:color="auto"/>
              <w:right w:val="single" w:sz="4" w:space="0" w:color="auto"/>
            </w:tcBorders>
            <w:shd w:val="clear" w:color="auto" w:fill="auto"/>
            <w:vAlign w:val="bottom"/>
            <w:hideMark/>
          </w:tcPr>
          <w:p w:rsidR="00FF798B" w:rsidRPr="00752DD5" w:rsidRDefault="00720AE0" w:rsidP="00752DD5">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2021-2023</w:t>
            </w:r>
          </w:p>
        </w:tc>
        <w:tc>
          <w:tcPr>
            <w:tcW w:w="709" w:type="dxa"/>
            <w:tcBorders>
              <w:top w:val="nil"/>
              <w:left w:val="nil"/>
              <w:bottom w:val="single" w:sz="4" w:space="0" w:color="auto"/>
              <w:right w:val="single" w:sz="4" w:space="0" w:color="auto"/>
            </w:tcBorders>
            <w:shd w:val="clear" w:color="auto" w:fill="auto"/>
            <w:noWrap/>
            <w:vAlign w:val="bottom"/>
          </w:tcPr>
          <w:p w:rsidR="00FF798B" w:rsidRPr="00752DD5" w:rsidRDefault="00720AE0" w:rsidP="00752DD5">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39650,0</w:t>
            </w:r>
          </w:p>
        </w:tc>
        <w:tc>
          <w:tcPr>
            <w:tcW w:w="567" w:type="dxa"/>
            <w:tcBorders>
              <w:top w:val="nil"/>
              <w:left w:val="nil"/>
              <w:bottom w:val="single" w:sz="4" w:space="0" w:color="auto"/>
              <w:right w:val="single" w:sz="4" w:space="0" w:color="auto"/>
            </w:tcBorders>
            <w:shd w:val="clear" w:color="auto" w:fill="auto"/>
            <w:noWrap/>
            <w:vAlign w:val="bottom"/>
          </w:tcPr>
          <w:p w:rsidR="00FF798B" w:rsidRPr="00752DD5" w:rsidRDefault="00720AE0" w:rsidP="00752DD5">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350,0</w:t>
            </w:r>
          </w:p>
        </w:tc>
        <w:tc>
          <w:tcPr>
            <w:tcW w:w="709" w:type="dxa"/>
            <w:tcBorders>
              <w:top w:val="nil"/>
              <w:left w:val="nil"/>
              <w:bottom w:val="single" w:sz="4" w:space="0" w:color="auto"/>
              <w:right w:val="single" w:sz="4" w:space="0" w:color="auto"/>
            </w:tcBorders>
            <w:shd w:val="clear" w:color="auto" w:fill="auto"/>
            <w:noWrap/>
            <w:vAlign w:val="bottom"/>
          </w:tcPr>
          <w:p w:rsidR="00FF798B" w:rsidRPr="00752DD5" w:rsidRDefault="00720AE0" w:rsidP="00752DD5">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1000,0</w:t>
            </w:r>
          </w:p>
        </w:tc>
        <w:tc>
          <w:tcPr>
            <w:tcW w:w="709" w:type="dxa"/>
            <w:tcBorders>
              <w:top w:val="nil"/>
              <w:left w:val="nil"/>
              <w:bottom w:val="single" w:sz="4" w:space="0" w:color="auto"/>
              <w:right w:val="single" w:sz="4" w:space="0" w:color="auto"/>
            </w:tcBorders>
            <w:shd w:val="clear" w:color="auto" w:fill="auto"/>
            <w:noWrap/>
            <w:vAlign w:val="bottom"/>
          </w:tcPr>
          <w:p w:rsidR="00FF798B" w:rsidRPr="00752DD5" w:rsidRDefault="00720AE0" w:rsidP="00752DD5">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1000,0</w:t>
            </w:r>
          </w:p>
        </w:tc>
        <w:tc>
          <w:tcPr>
            <w:tcW w:w="708" w:type="dxa"/>
            <w:tcBorders>
              <w:top w:val="nil"/>
              <w:left w:val="nil"/>
              <w:bottom w:val="single" w:sz="4" w:space="0" w:color="auto"/>
              <w:right w:val="single" w:sz="4" w:space="0" w:color="auto"/>
            </w:tcBorders>
            <w:shd w:val="clear" w:color="auto" w:fill="auto"/>
            <w:noWrap/>
            <w:vAlign w:val="bottom"/>
          </w:tcPr>
          <w:p w:rsidR="00FF798B" w:rsidRPr="00752DD5" w:rsidRDefault="00720AE0" w:rsidP="00752DD5">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34300,0</w:t>
            </w:r>
          </w:p>
        </w:tc>
        <w:tc>
          <w:tcPr>
            <w:tcW w:w="709" w:type="dxa"/>
            <w:tcBorders>
              <w:top w:val="nil"/>
              <w:left w:val="nil"/>
              <w:bottom w:val="single" w:sz="4" w:space="0" w:color="auto"/>
              <w:right w:val="single" w:sz="4" w:space="0" w:color="auto"/>
            </w:tcBorders>
            <w:shd w:val="clear" w:color="auto" w:fill="auto"/>
            <w:noWrap/>
            <w:vAlign w:val="bottom"/>
          </w:tcPr>
          <w:p w:rsidR="00FF798B" w:rsidRPr="00752DD5" w:rsidRDefault="00720AE0"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w:t>
            </w:r>
          </w:p>
        </w:tc>
        <w:tc>
          <w:tcPr>
            <w:tcW w:w="709" w:type="dxa"/>
            <w:tcBorders>
              <w:top w:val="nil"/>
              <w:left w:val="nil"/>
              <w:bottom w:val="single" w:sz="4" w:space="0" w:color="auto"/>
              <w:right w:val="single" w:sz="4" w:space="0" w:color="auto"/>
            </w:tcBorders>
            <w:shd w:val="clear" w:color="auto" w:fill="auto"/>
            <w:noWrap/>
            <w:vAlign w:val="bottom"/>
          </w:tcPr>
          <w:p w:rsidR="00FF798B" w:rsidRPr="00752DD5" w:rsidRDefault="00720AE0"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w:t>
            </w:r>
          </w:p>
        </w:tc>
        <w:tc>
          <w:tcPr>
            <w:tcW w:w="567" w:type="dxa"/>
            <w:tcBorders>
              <w:top w:val="nil"/>
              <w:left w:val="nil"/>
              <w:bottom w:val="single" w:sz="4" w:space="0" w:color="auto"/>
              <w:right w:val="single" w:sz="4" w:space="0" w:color="auto"/>
            </w:tcBorders>
            <w:shd w:val="clear" w:color="auto" w:fill="auto"/>
            <w:noWrap/>
            <w:vAlign w:val="bottom"/>
            <w:hideMark/>
          </w:tcPr>
          <w:p w:rsidR="00FF798B" w:rsidRPr="00752DD5" w:rsidRDefault="00720AE0"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w:t>
            </w:r>
          </w:p>
        </w:tc>
        <w:tc>
          <w:tcPr>
            <w:tcW w:w="709" w:type="dxa"/>
            <w:tcBorders>
              <w:top w:val="nil"/>
              <w:left w:val="nil"/>
              <w:bottom w:val="single" w:sz="4" w:space="0" w:color="auto"/>
              <w:right w:val="single" w:sz="4" w:space="0" w:color="auto"/>
            </w:tcBorders>
            <w:shd w:val="clear" w:color="auto" w:fill="auto"/>
            <w:noWrap/>
            <w:vAlign w:val="bottom"/>
            <w:hideMark/>
          </w:tcPr>
          <w:p w:rsidR="00FF798B" w:rsidRPr="00752DD5" w:rsidRDefault="00720AE0"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w:t>
            </w:r>
            <w:r w:rsidR="00FF798B"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FF798B" w:rsidRPr="00752DD5" w:rsidRDefault="00720AE0"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w:t>
            </w:r>
            <w:r w:rsidR="00FF798B"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FF798B" w:rsidRPr="00752DD5" w:rsidRDefault="00720AE0"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w:t>
            </w:r>
            <w:r w:rsidR="00FF798B" w:rsidRPr="00752DD5">
              <w:rPr>
                <w:rFonts w:ascii="Times New Roman" w:eastAsia="Times New Roman" w:hAnsi="Times New Roman" w:cs="Times New Roman"/>
                <w:color w:val="000000"/>
                <w:sz w:val="20"/>
                <w:szCs w:val="20"/>
                <w:lang w:eastAsia="ru-RU"/>
              </w:rPr>
              <w:t> </w:t>
            </w:r>
          </w:p>
        </w:tc>
        <w:tc>
          <w:tcPr>
            <w:tcW w:w="1044" w:type="dxa"/>
            <w:tcBorders>
              <w:top w:val="nil"/>
              <w:left w:val="nil"/>
              <w:bottom w:val="single" w:sz="4" w:space="0" w:color="auto"/>
              <w:right w:val="single" w:sz="4" w:space="0" w:color="auto"/>
            </w:tcBorders>
            <w:shd w:val="clear" w:color="auto" w:fill="auto"/>
            <w:vAlign w:val="center"/>
            <w:hideMark/>
          </w:tcPr>
          <w:p w:rsidR="00FF798B" w:rsidRPr="00752DD5" w:rsidRDefault="00720AE0"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Местный бюджет</w:t>
            </w:r>
          </w:p>
        </w:tc>
      </w:tr>
      <w:tr w:rsidR="00FF798B"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 Строительство иных объектов системы централизованного водоотведения , за исключением сетей водоотведения, в целях подключения потребителей</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FF798B" w:rsidRPr="00752DD5" w:rsidTr="00515252">
        <w:trPr>
          <w:gridAfter w:val="2"/>
          <w:wAfter w:w="43" w:type="dxa"/>
          <w:trHeight w:val="300"/>
        </w:trPr>
        <w:tc>
          <w:tcPr>
            <w:tcW w:w="465" w:type="dxa"/>
            <w:tcBorders>
              <w:top w:val="nil"/>
              <w:left w:val="single" w:sz="4" w:space="0" w:color="auto"/>
              <w:bottom w:val="single" w:sz="4" w:space="0" w:color="auto"/>
              <w:right w:val="single" w:sz="4" w:space="0" w:color="auto"/>
            </w:tcBorders>
            <w:shd w:val="clear" w:color="auto" w:fill="auto"/>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1775"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Не планируется</w:t>
            </w:r>
          </w:p>
        </w:tc>
        <w:tc>
          <w:tcPr>
            <w:tcW w:w="992"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8"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1044"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r>
      <w:tr w:rsidR="00FF798B"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1.3. Увеличение пропускной способности существующих водоотведения сетей в целях подключения потребителей</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FF798B" w:rsidRPr="00752DD5" w:rsidRDefault="00FF798B" w:rsidP="00F551B9">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FF798B" w:rsidRPr="00752DD5" w:rsidTr="00515252">
        <w:trPr>
          <w:gridAfter w:val="2"/>
          <w:wAfter w:w="43" w:type="dxa"/>
          <w:trHeight w:val="345"/>
        </w:trPr>
        <w:tc>
          <w:tcPr>
            <w:tcW w:w="465" w:type="dxa"/>
            <w:tcBorders>
              <w:top w:val="nil"/>
              <w:left w:val="single" w:sz="4" w:space="0" w:color="auto"/>
              <w:bottom w:val="single" w:sz="4" w:space="0" w:color="auto"/>
              <w:right w:val="single" w:sz="4" w:space="0" w:color="auto"/>
            </w:tcBorders>
            <w:shd w:val="clear" w:color="auto" w:fill="auto"/>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1775"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Не планируется</w:t>
            </w:r>
          </w:p>
        </w:tc>
        <w:tc>
          <w:tcPr>
            <w:tcW w:w="992"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8"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vAlign w:val="bottom"/>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1044"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r>
      <w:tr w:rsidR="00FF798B" w:rsidRPr="00752DD5" w:rsidTr="00515252">
        <w:trPr>
          <w:trHeight w:val="300"/>
        </w:trPr>
        <w:tc>
          <w:tcPr>
            <w:tcW w:w="16083" w:type="dxa"/>
            <w:gridSpan w:val="22"/>
            <w:tcBorders>
              <w:top w:val="single" w:sz="4" w:space="0" w:color="auto"/>
              <w:left w:val="single" w:sz="4" w:space="0" w:color="auto"/>
              <w:bottom w:val="single" w:sz="4" w:space="0" w:color="auto"/>
              <w:right w:val="single" w:sz="4" w:space="0" w:color="auto"/>
            </w:tcBorders>
            <w:shd w:val="clear" w:color="auto" w:fill="auto"/>
            <w:noWrap/>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1.4. Увеличение мощности и производительности существующих объектов централизованного водоотведения, за исключением сетей водоотведения, в целях подключения потребителей</w:t>
            </w:r>
          </w:p>
        </w:tc>
      </w:tr>
      <w:tr w:rsidR="00FF798B" w:rsidRPr="00752DD5" w:rsidTr="00515252">
        <w:trPr>
          <w:gridAfter w:val="2"/>
          <w:wAfter w:w="43" w:type="dxa"/>
          <w:trHeight w:val="300"/>
        </w:trPr>
        <w:tc>
          <w:tcPr>
            <w:tcW w:w="465" w:type="dxa"/>
            <w:tcBorders>
              <w:top w:val="nil"/>
              <w:left w:val="single" w:sz="4" w:space="0" w:color="auto"/>
              <w:bottom w:val="single" w:sz="4" w:space="0" w:color="auto"/>
              <w:right w:val="single" w:sz="4" w:space="0" w:color="auto"/>
            </w:tcBorders>
            <w:shd w:val="clear" w:color="auto" w:fill="auto"/>
            <w:hideMark/>
          </w:tcPr>
          <w:p w:rsidR="00FF798B" w:rsidRPr="00752DD5" w:rsidRDefault="00FF798B" w:rsidP="00F551B9">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1775"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Не планируется</w:t>
            </w:r>
          </w:p>
        </w:tc>
        <w:tc>
          <w:tcPr>
            <w:tcW w:w="992"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8"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FF798B" w:rsidRPr="00752DD5" w:rsidRDefault="00FF798B" w:rsidP="00F551B9">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1044" w:type="dxa"/>
            <w:tcBorders>
              <w:top w:val="nil"/>
              <w:left w:val="nil"/>
              <w:bottom w:val="single" w:sz="4" w:space="0" w:color="auto"/>
              <w:right w:val="single" w:sz="4" w:space="0" w:color="auto"/>
            </w:tcBorders>
            <w:shd w:val="clear" w:color="auto" w:fill="auto"/>
            <w:vAlign w:val="center"/>
            <w:hideMark/>
          </w:tcPr>
          <w:p w:rsidR="00FF798B" w:rsidRPr="00752DD5" w:rsidRDefault="00FF798B" w:rsidP="00F551B9">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r>
      <w:tr w:rsidR="00720AE0" w:rsidRPr="00752DD5" w:rsidTr="00B61E30">
        <w:trPr>
          <w:gridAfter w:val="2"/>
          <w:wAfter w:w="43" w:type="dxa"/>
          <w:trHeight w:val="300"/>
        </w:trPr>
        <w:tc>
          <w:tcPr>
            <w:tcW w:w="22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Всего по группе 1.</w:t>
            </w:r>
          </w:p>
        </w:tc>
        <w:tc>
          <w:tcPr>
            <w:tcW w:w="992"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39650,0</w:t>
            </w:r>
          </w:p>
        </w:tc>
        <w:tc>
          <w:tcPr>
            <w:tcW w:w="567"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350,0</w:t>
            </w:r>
          </w:p>
        </w:tc>
        <w:tc>
          <w:tcPr>
            <w:tcW w:w="709"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1000,0</w:t>
            </w:r>
          </w:p>
        </w:tc>
        <w:tc>
          <w:tcPr>
            <w:tcW w:w="709"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1000,0</w:t>
            </w:r>
          </w:p>
        </w:tc>
        <w:tc>
          <w:tcPr>
            <w:tcW w:w="708"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34300,0</w:t>
            </w:r>
          </w:p>
        </w:tc>
        <w:tc>
          <w:tcPr>
            <w:tcW w:w="709"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w:t>
            </w:r>
          </w:p>
        </w:tc>
        <w:tc>
          <w:tcPr>
            <w:tcW w:w="709"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w:t>
            </w:r>
          </w:p>
        </w:tc>
        <w:tc>
          <w:tcPr>
            <w:tcW w:w="567"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w:t>
            </w:r>
          </w:p>
        </w:tc>
        <w:tc>
          <w:tcPr>
            <w:tcW w:w="709"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0,0 </w:t>
            </w:r>
          </w:p>
        </w:tc>
        <w:tc>
          <w:tcPr>
            <w:tcW w:w="850"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0,0 </w:t>
            </w:r>
          </w:p>
        </w:tc>
        <w:tc>
          <w:tcPr>
            <w:tcW w:w="850"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0,0 </w:t>
            </w:r>
          </w:p>
        </w:tc>
        <w:tc>
          <w:tcPr>
            <w:tcW w:w="1044"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720AE0"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Группа 2. Строительство новых объектов системы централизованного водоотведения, не связанных с подключением новых потребителей, в том числе строительство новых сетей водоотведения</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720AE0" w:rsidRPr="00752DD5" w:rsidTr="00515252">
        <w:trPr>
          <w:gridAfter w:val="2"/>
          <w:wAfter w:w="43" w:type="dxa"/>
          <w:trHeight w:val="300"/>
        </w:trPr>
        <w:tc>
          <w:tcPr>
            <w:tcW w:w="465" w:type="dxa"/>
            <w:tcBorders>
              <w:top w:val="nil"/>
              <w:left w:val="single" w:sz="4" w:space="0" w:color="auto"/>
              <w:bottom w:val="single" w:sz="4" w:space="0" w:color="auto"/>
              <w:right w:val="single" w:sz="4" w:space="0" w:color="auto"/>
            </w:tcBorders>
            <w:shd w:val="clear" w:color="auto" w:fill="auto"/>
            <w:hideMark/>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1775"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Не планируется</w:t>
            </w:r>
          </w:p>
        </w:tc>
        <w:tc>
          <w:tcPr>
            <w:tcW w:w="992"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8"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1044"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720AE0"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Группа 3.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720AE0"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3.1. Реконструкция или модернизация существующих сетей водоотведения</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720AE0" w:rsidRPr="00752DD5" w:rsidTr="00720AE0">
        <w:trPr>
          <w:gridAfter w:val="2"/>
          <w:wAfter w:w="43" w:type="dxa"/>
          <w:trHeight w:val="600"/>
        </w:trPr>
        <w:tc>
          <w:tcPr>
            <w:tcW w:w="465" w:type="dxa"/>
            <w:tcBorders>
              <w:top w:val="nil"/>
              <w:left w:val="single" w:sz="4" w:space="0" w:color="auto"/>
              <w:bottom w:val="single" w:sz="4" w:space="0" w:color="auto"/>
              <w:right w:val="single" w:sz="4" w:space="0" w:color="auto"/>
            </w:tcBorders>
            <w:shd w:val="clear" w:color="auto" w:fill="auto"/>
            <w:hideMark/>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1775"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Мероприятие по  замене сетей водоотведения на территории Еткульского с</w:t>
            </w:r>
            <w:r w:rsidR="00752DD5" w:rsidRPr="00752DD5">
              <w:rPr>
                <w:rFonts w:ascii="Times New Roman" w:eastAsia="Times New Roman" w:hAnsi="Times New Roman" w:cs="Times New Roman"/>
                <w:color w:val="000000"/>
                <w:sz w:val="20"/>
                <w:szCs w:val="20"/>
                <w:lang w:eastAsia="ru-RU"/>
              </w:rPr>
              <w:t>/п</w:t>
            </w:r>
          </w:p>
        </w:tc>
        <w:tc>
          <w:tcPr>
            <w:tcW w:w="992"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Высокий износ</w:t>
            </w:r>
          </w:p>
        </w:tc>
        <w:tc>
          <w:tcPr>
            <w:tcW w:w="992" w:type="dxa"/>
            <w:tcBorders>
              <w:top w:val="nil"/>
              <w:left w:val="nil"/>
              <w:bottom w:val="single" w:sz="4" w:space="0" w:color="auto"/>
              <w:right w:val="single" w:sz="4" w:space="0" w:color="auto"/>
            </w:tcBorders>
            <w:shd w:val="clear" w:color="auto" w:fill="auto"/>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Еткульское с</w:t>
            </w:r>
            <w:r w:rsidR="00752DD5" w:rsidRPr="00752DD5">
              <w:rPr>
                <w:rFonts w:ascii="Times New Roman" w:eastAsia="Times New Roman" w:hAnsi="Times New Roman" w:cs="Times New Roman"/>
                <w:color w:val="000000"/>
                <w:sz w:val="20"/>
                <w:szCs w:val="20"/>
                <w:lang w:eastAsia="ru-RU"/>
              </w:rPr>
              <w:t>/п</w:t>
            </w:r>
          </w:p>
        </w:tc>
        <w:tc>
          <w:tcPr>
            <w:tcW w:w="709" w:type="dxa"/>
            <w:tcBorders>
              <w:top w:val="nil"/>
              <w:left w:val="nil"/>
              <w:bottom w:val="single" w:sz="4" w:space="0" w:color="auto"/>
              <w:right w:val="single" w:sz="4" w:space="0" w:color="auto"/>
            </w:tcBorders>
            <w:shd w:val="clear" w:color="auto" w:fill="auto"/>
            <w:vAlign w:val="center"/>
            <w:hideMark/>
          </w:tcPr>
          <w:p w:rsidR="00720AE0" w:rsidRPr="00752DD5" w:rsidRDefault="00720AE0" w:rsidP="00720AE0">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Протяженность</w:t>
            </w:r>
          </w:p>
        </w:tc>
        <w:tc>
          <w:tcPr>
            <w:tcW w:w="567" w:type="dxa"/>
            <w:tcBorders>
              <w:top w:val="nil"/>
              <w:left w:val="nil"/>
              <w:bottom w:val="single" w:sz="4" w:space="0" w:color="auto"/>
              <w:right w:val="single" w:sz="4" w:space="0" w:color="auto"/>
            </w:tcBorders>
            <w:shd w:val="clear" w:color="auto" w:fill="auto"/>
            <w:vAlign w:val="center"/>
            <w:hideMark/>
          </w:tcPr>
          <w:p w:rsidR="00720AE0" w:rsidRPr="00752DD5" w:rsidRDefault="00720AE0" w:rsidP="00720AE0">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w:t>
            </w:r>
          </w:p>
        </w:tc>
        <w:tc>
          <w:tcPr>
            <w:tcW w:w="850"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5500,0</w:t>
            </w:r>
          </w:p>
        </w:tc>
        <w:tc>
          <w:tcPr>
            <w:tcW w:w="850" w:type="dxa"/>
            <w:tcBorders>
              <w:top w:val="nil"/>
              <w:left w:val="nil"/>
              <w:bottom w:val="single" w:sz="4" w:space="0" w:color="auto"/>
              <w:right w:val="single" w:sz="4" w:space="0" w:color="auto"/>
            </w:tcBorders>
            <w:shd w:val="clear" w:color="auto" w:fill="auto"/>
            <w:noWrap/>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2023-2026</w:t>
            </w:r>
          </w:p>
        </w:tc>
        <w:tc>
          <w:tcPr>
            <w:tcW w:w="709" w:type="dxa"/>
            <w:tcBorders>
              <w:top w:val="nil"/>
              <w:left w:val="nil"/>
              <w:bottom w:val="single" w:sz="4" w:space="0" w:color="auto"/>
              <w:right w:val="single" w:sz="4" w:space="0" w:color="auto"/>
            </w:tcBorders>
            <w:shd w:val="clear" w:color="auto" w:fill="auto"/>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120000,0</w:t>
            </w:r>
          </w:p>
        </w:tc>
        <w:tc>
          <w:tcPr>
            <w:tcW w:w="567" w:type="dxa"/>
            <w:tcBorders>
              <w:top w:val="nil"/>
              <w:left w:val="nil"/>
              <w:bottom w:val="single" w:sz="4" w:space="0" w:color="auto"/>
              <w:right w:val="single" w:sz="4" w:space="0" w:color="auto"/>
            </w:tcBorders>
            <w:shd w:val="clear" w:color="auto" w:fill="auto"/>
            <w:noWrap/>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p>
        </w:tc>
        <w:tc>
          <w:tcPr>
            <w:tcW w:w="708" w:type="dxa"/>
            <w:tcBorders>
              <w:top w:val="nil"/>
              <w:left w:val="nil"/>
              <w:bottom w:val="single" w:sz="4" w:space="0" w:color="auto"/>
              <w:right w:val="single" w:sz="4" w:space="0" w:color="auto"/>
            </w:tcBorders>
            <w:shd w:val="clear" w:color="auto" w:fill="auto"/>
            <w:noWrap/>
            <w:vAlign w:val="bottom"/>
          </w:tcPr>
          <w:p w:rsidR="00720AE0" w:rsidRPr="00752DD5" w:rsidRDefault="00720AE0" w:rsidP="00752DD5">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1200,0</w:t>
            </w:r>
          </w:p>
        </w:tc>
        <w:tc>
          <w:tcPr>
            <w:tcW w:w="709" w:type="dxa"/>
            <w:tcBorders>
              <w:top w:val="nil"/>
              <w:left w:val="nil"/>
              <w:bottom w:val="single" w:sz="4" w:space="0" w:color="auto"/>
              <w:right w:val="single" w:sz="4" w:space="0" w:color="auto"/>
            </w:tcBorders>
            <w:shd w:val="clear" w:color="auto" w:fill="auto"/>
            <w:noWrap/>
            <w:vAlign w:val="bottom"/>
          </w:tcPr>
          <w:p w:rsidR="00720AE0" w:rsidRPr="00752DD5" w:rsidRDefault="00720AE0" w:rsidP="00752DD5">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1500,0</w:t>
            </w:r>
          </w:p>
        </w:tc>
        <w:tc>
          <w:tcPr>
            <w:tcW w:w="709" w:type="dxa"/>
            <w:tcBorders>
              <w:top w:val="nil"/>
              <w:left w:val="nil"/>
              <w:bottom w:val="single" w:sz="4" w:space="0" w:color="auto"/>
              <w:right w:val="single" w:sz="4" w:space="0" w:color="auto"/>
            </w:tcBorders>
            <w:shd w:val="clear" w:color="auto" w:fill="auto"/>
            <w:noWrap/>
            <w:vAlign w:val="bottom"/>
          </w:tcPr>
          <w:p w:rsidR="00720AE0" w:rsidRPr="00752DD5" w:rsidRDefault="00720AE0" w:rsidP="00752DD5">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600,0</w:t>
            </w:r>
          </w:p>
        </w:tc>
        <w:tc>
          <w:tcPr>
            <w:tcW w:w="567" w:type="dxa"/>
            <w:tcBorders>
              <w:top w:val="nil"/>
              <w:left w:val="nil"/>
              <w:bottom w:val="single" w:sz="4" w:space="0" w:color="auto"/>
              <w:right w:val="single" w:sz="4" w:space="0" w:color="auto"/>
            </w:tcBorders>
            <w:shd w:val="clear" w:color="auto" w:fill="auto"/>
            <w:noWrap/>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116700,0</w:t>
            </w:r>
          </w:p>
        </w:tc>
        <w:tc>
          <w:tcPr>
            <w:tcW w:w="709" w:type="dxa"/>
            <w:tcBorders>
              <w:top w:val="nil"/>
              <w:left w:val="nil"/>
              <w:bottom w:val="single" w:sz="4" w:space="0" w:color="auto"/>
              <w:right w:val="single" w:sz="4" w:space="0" w:color="auto"/>
            </w:tcBorders>
            <w:shd w:val="clear" w:color="auto" w:fill="auto"/>
            <w:noWrap/>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noWrap/>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noWrap/>
            <w:vAlign w:val="bottom"/>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p>
        </w:tc>
        <w:tc>
          <w:tcPr>
            <w:tcW w:w="1044" w:type="dxa"/>
            <w:tcBorders>
              <w:top w:val="nil"/>
              <w:left w:val="nil"/>
              <w:bottom w:val="single" w:sz="4" w:space="0" w:color="auto"/>
              <w:right w:val="single" w:sz="4" w:space="0" w:color="auto"/>
            </w:tcBorders>
            <w:shd w:val="clear" w:color="auto" w:fill="auto"/>
            <w:vAlign w:val="center"/>
            <w:hideMark/>
          </w:tcPr>
          <w:p w:rsidR="00720AE0" w:rsidRPr="00752DD5" w:rsidRDefault="0042294B" w:rsidP="00720AE0">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xml:space="preserve">Областной </w:t>
            </w:r>
            <w:r w:rsidR="00720AE0" w:rsidRPr="00752DD5">
              <w:rPr>
                <w:rFonts w:ascii="Times New Roman" w:eastAsia="Times New Roman" w:hAnsi="Times New Roman" w:cs="Times New Roman"/>
                <w:color w:val="000000"/>
                <w:sz w:val="20"/>
                <w:szCs w:val="20"/>
                <w:lang w:eastAsia="ru-RU"/>
              </w:rPr>
              <w:t xml:space="preserve"> бюджет</w:t>
            </w:r>
          </w:p>
        </w:tc>
      </w:tr>
      <w:tr w:rsidR="00720AE0"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3.2. Реконструкция или модернизация существующих объектов системы централизованного  водоотведения, за исключением сетей  водоотведения</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720AE0" w:rsidRPr="00752DD5" w:rsidTr="00515252">
        <w:trPr>
          <w:gridAfter w:val="2"/>
          <w:wAfter w:w="43" w:type="dxa"/>
          <w:trHeight w:val="300"/>
        </w:trPr>
        <w:tc>
          <w:tcPr>
            <w:tcW w:w="465" w:type="dxa"/>
            <w:tcBorders>
              <w:top w:val="nil"/>
              <w:left w:val="single" w:sz="4" w:space="0" w:color="auto"/>
              <w:bottom w:val="single" w:sz="4" w:space="0" w:color="auto"/>
              <w:right w:val="single" w:sz="4" w:space="0" w:color="auto"/>
            </w:tcBorders>
            <w:shd w:val="clear" w:color="auto" w:fill="auto"/>
            <w:hideMark/>
          </w:tcPr>
          <w:p w:rsidR="00720AE0" w:rsidRPr="00752DD5" w:rsidRDefault="00720AE0" w:rsidP="00720AE0">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lastRenderedPageBreak/>
              <w:t>1</w:t>
            </w:r>
          </w:p>
        </w:tc>
        <w:tc>
          <w:tcPr>
            <w:tcW w:w="1775" w:type="dxa"/>
            <w:tcBorders>
              <w:top w:val="nil"/>
              <w:left w:val="nil"/>
              <w:bottom w:val="single" w:sz="4" w:space="0" w:color="auto"/>
              <w:right w:val="single" w:sz="4" w:space="0" w:color="auto"/>
            </w:tcBorders>
            <w:shd w:val="clear" w:color="auto" w:fill="auto"/>
            <w:hideMark/>
          </w:tcPr>
          <w:p w:rsidR="00720AE0" w:rsidRPr="00752DD5" w:rsidRDefault="0042294B"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Мероприятия по капитальному ремонту КНС №2</w:t>
            </w:r>
          </w:p>
        </w:tc>
        <w:tc>
          <w:tcPr>
            <w:tcW w:w="992"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r w:rsidR="0042294B" w:rsidRPr="00752DD5">
              <w:rPr>
                <w:rFonts w:ascii="Times New Roman" w:eastAsia="Times New Roman" w:hAnsi="Times New Roman" w:cs="Times New Roman"/>
                <w:color w:val="000000"/>
                <w:sz w:val="20"/>
                <w:szCs w:val="20"/>
                <w:lang w:eastAsia="ru-RU"/>
              </w:rPr>
              <w:t>Высокий износ</w:t>
            </w:r>
          </w:p>
        </w:tc>
        <w:tc>
          <w:tcPr>
            <w:tcW w:w="992" w:type="dxa"/>
            <w:tcBorders>
              <w:top w:val="nil"/>
              <w:left w:val="nil"/>
              <w:bottom w:val="single" w:sz="4" w:space="0" w:color="auto"/>
              <w:right w:val="single" w:sz="4" w:space="0" w:color="auto"/>
            </w:tcBorders>
            <w:shd w:val="clear" w:color="auto" w:fill="auto"/>
            <w:noWrap/>
            <w:vAlign w:val="bottom"/>
            <w:hideMark/>
          </w:tcPr>
          <w:p w:rsidR="00720AE0" w:rsidRPr="00752DD5" w:rsidRDefault="0042294B"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Еткульское с</w:t>
            </w:r>
            <w:r w:rsidR="00752DD5" w:rsidRPr="00752DD5">
              <w:rPr>
                <w:rFonts w:ascii="Times New Roman" w:eastAsia="Times New Roman" w:hAnsi="Times New Roman" w:cs="Times New Roman"/>
                <w:color w:val="000000"/>
                <w:sz w:val="20"/>
                <w:szCs w:val="20"/>
                <w:lang w:eastAsia="ru-RU"/>
              </w:rPr>
              <w:t>/п</w:t>
            </w:r>
          </w:p>
        </w:tc>
        <w:tc>
          <w:tcPr>
            <w:tcW w:w="709" w:type="dxa"/>
            <w:tcBorders>
              <w:top w:val="nil"/>
              <w:left w:val="nil"/>
              <w:bottom w:val="single" w:sz="4" w:space="0" w:color="auto"/>
              <w:right w:val="single" w:sz="4" w:space="0" w:color="auto"/>
            </w:tcBorders>
            <w:shd w:val="clear" w:color="auto" w:fill="auto"/>
            <w:noWrap/>
            <w:vAlign w:val="bottom"/>
            <w:hideMark/>
          </w:tcPr>
          <w:p w:rsidR="00720AE0" w:rsidRPr="00752DD5" w:rsidRDefault="0042294B"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xml:space="preserve">Количество </w:t>
            </w:r>
            <w:r w:rsidR="00720AE0"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r w:rsidR="0042294B" w:rsidRPr="00752DD5">
              <w:rPr>
                <w:rFonts w:ascii="Times New Roman" w:eastAsia="Times New Roman" w:hAnsi="Times New Roman" w:cs="Times New Roman"/>
                <w:color w:val="000000"/>
                <w:sz w:val="20"/>
                <w:szCs w:val="20"/>
                <w:lang w:eastAsia="ru-RU"/>
              </w:rPr>
              <w:t>шт</w:t>
            </w:r>
          </w:p>
        </w:tc>
        <w:tc>
          <w:tcPr>
            <w:tcW w:w="850" w:type="dxa"/>
            <w:tcBorders>
              <w:top w:val="nil"/>
              <w:left w:val="nil"/>
              <w:bottom w:val="single" w:sz="4" w:space="0" w:color="auto"/>
              <w:right w:val="single" w:sz="4" w:space="0" w:color="auto"/>
            </w:tcBorders>
            <w:shd w:val="clear" w:color="auto" w:fill="auto"/>
            <w:noWrap/>
            <w:vAlign w:val="bottom"/>
            <w:hideMark/>
          </w:tcPr>
          <w:p w:rsidR="00720AE0" w:rsidRPr="00752DD5" w:rsidRDefault="0042294B"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r w:rsidR="00720AE0"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720AE0"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2021</w:t>
            </w:r>
            <w:r w:rsidR="00720AE0"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720AE0" w:rsidRPr="00752DD5" w:rsidRDefault="0042294B"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750,0</w:t>
            </w:r>
            <w:r w:rsidR="00720AE0"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r w:rsidR="0042294B" w:rsidRPr="00752DD5">
              <w:rPr>
                <w:rFonts w:ascii="Times New Roman" w:eastAsia="Times New Roman" w:hAnsi="Times New Roman" w:cs="Times New Roman"/>
                <w:color w:val="000000"/>
                <w:sz w:val="20"/>
                <w:szCs w:val="20"/>
                <w:lang w:eastAsia="ru-RU"/>
              </w:rPr>
              <w:t>0,0</w:t>
            </w:r>
          </w:p>
        </w:tc>
        <w:tc>
          <w:tcPr>
            <w:tcW w:w="709" w:type="dxa"/>
            <w:tcBorders>
              <w:top w:val="nil"/>
              <w:left w:val="nil"/>
              <w:bottom w:val="single" w:sz="4" w:space="0" w:color="auto"/>
              <w:right w:val="single" w:sz="4" w:space="0" w:color="auto"/>
            </w:tcBorders>
            <w:shd w:val="clear" w:color="auto" w:fill="auto"/>
            <w:noWrap/>
            <w:vAlign w:val="bottom"/>
            <w:hideMark/>
          </w:tcPr>
          <w:p w:rsidR="00720AE0" w:rsidRPr="00752DD5" w:rsidRDefault="0042294B"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750,0</w:t>
            </w:r>
            <w:r w:rsidR="00720AE0"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8"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1044" w:type="dxa"/>
            <w:tcBorders>
              <w:top w:val="nil"/>
              <w:left w:val="nil"/>
              <w:bottom w:val="single" w:sz="4" w:space="0" w:color="auto"/>
              <w:right w:val="single" w:sz="4" w:space="0" w:color="auto"/>
            </w:tcBorders>
            <w:shd w:val="clear" w:color="auto" w:fill="auto"/>
            <w:noWrap/>
            <w:vAlign w:val="bottom"/>
            <w:hideMark/>
          </w:tcPr>
          <w:p w:rsidR="00720AE0" w:rsidRPr="00752DD5" w:rsidRDefault="00720AE0" w:rsidP="00720AE0">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r w:rsidR="0042294B" w:rsidRPr="00752DD5">
              <w:rPr>
                <w:rFonts w:ascii="Times New Roman" w:eastAsia="Times New Roman" w:hAnsi="Times New Roman" w:cs="Times New Roman"/>
                <w:color w:val="000000"/>
                <w:sz w:val="20"/>
                <w:szCs w:val="20"/>
                <w:lang w:eastAsia="ru-RU"/>
              </w:rPr>
              <w:t>Местный бюджет</w:t>
            </w:r>
          </w:p>
        </w:tc>
      </w:tr>
      <w:tr w:rsidR="0042294B" w:rsidRPr="00752DD5" w:rsidTr="00515252">
        <w:trPr>
          <w:gridAfter w:val="2"/>
          <w:wAfter w:w="43" w:type="dxa"/>
          <w:trHeight w:val="300"/>
        </w:trPr>
        <w:tc>
          <w:tcPr>
            <w:tcW w:w="465" w:type="dxa"/>
            <w:tcBorders>
              <w:top w:val="nil"/>
              <w:left w:val="single" w:sz="4" w:space="0" w:color="auto"/>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w:t>
            </w:r>
          </w:p>
        </w:tc>
        <w:tc>
          <w:tcPr>
            <w:tcW w:w="1775"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Мероприятия по капитальному ремонту КНС №1</w:t>
            </w:r>
          </w:p>
        </w:tc>
        <w:tc>
          <w:tcPr>
            <w:tcW w:w="992"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Высокий износ</w:t>
            </w:r>
          </w:p>
        </w:tc>
        <w:tc>
          <w:tcPr>
            <w:tcW w:w="992" w:type="dxa"/>
            <w:tcBorders>
              <w:top w:val="nil"/>
              <w:left w:val="nil"/>
              <w:bottom w:val="single" w:sz="4" w:space="0" w:color="auto"/>
              <w:right w:val="single" w:sz="4" w:space="0" w:color="auto"/>
            </w:tcBorders>
            <w:shd w:val="clear" w:color="auto" w:fill="auto"/>
            <w:noWrap/>
            <w:vAlign w:val="bottom"/>
          </w:tcPr>
          <w:p w:rsidR="0042294B" w:rsidRPr="00752DD5" w:rsidRDefault="00752DD5"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Еткульского с/п</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количество</w:t>
            </w:r>
          </w:p>
        </w:tc>
        <w:tc>
          <w:tcPr>
            <w:tcW w:w="567"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2025</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950,0</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8"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950,0</w:t>
            </w:r>
          </w:p>
        </w:tc>
        <w:tc>
          <w:tcPr>
            <w:tcW w:w="567"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1044"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Местный бюджет</w:t>
            </w:r>
          </w:p>
        </w:tc>
      </w:tr>
      <w:tr w:rsidR="0042294B" w:rsidRPr="00752DD5" w:rsidTr="00515252">
        <w:trPr>
          <w:gridAfter w:val="2"/>
          <w:wAfter w:w="43" w:type="dxa"/>
          <w:trHeight w:val="300"/>
        </w:trPr>
        <w:tc>
          <w:tcPr>
            <w:tcW w:w="465" w:type="dxa"/>
            <w:tcBorders>
              <w:top w:val="nil"/>
              <w:left w:val="single" w:sz="4" w:space="0" w:color="auto"/>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w:t>
            </w:r>
          </w:p>
        </w:tc>
        <w:tc>
          <w:tcPr>
            <w:tcW w:w="1775"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Мероприятия по капитальному ремонту очистных сооружений с. Еткуль</w:t>
            </w:r>
          </w:p>
        </w:tc>
        <w:tc>
          <w:tcPr>
            <w:tcW w:w="992"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Высокий износ</w:t>
            </w:r>
          </w:p>
        </w:tc>
        <w:tc>
          <w:tcPr>
            <w:tcW w:w="992" w:type="dxa"/>
            <w:tcBorders>
              <w:top w:val="nil"/>
              <w:left w:val="nil"/>
              <w:bottom w:val="single" w:sz="4" w:space="0" w:color="auto"/>
              <w:right w:val="single" w:sz="4" w:space="0" w:color="auto"/>
            </w:tcBorders>
            <w:shd w:val="clear" w:color="auto" w:fill="auto"/>
            <w:noWrap/>
            <w:vAlign w:val="bottom"/>
          </w:tcPr>
          <w:p w:rsidR="0042294B" w:rsidRPr="00752DD5" w:rsidRDefault="00752DD5"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Еткульское с/п</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количество</w:t>
            </w:r>
          </w:p>
        </w:tc>
        <w:tc>
          <w:tcPr>
            <w:tcW w:w="567"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2027-2029</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32000,0</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8"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1500,0</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1500,0</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29000,0</w:t>
            </w:r>
          </w:p>
        </w:tc>
        <w:tc>
          <w:tcPr>
            <w:tcW w:w="1044"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Областной местный бюджет</w:t>
            </w:r>
          </w:p>
        </w:tc>
      </w:tr>
      <w:tr w:rsidR="0042294B" w:rsidRPr="00752DD5" w:rsidTr="00515252">
        <w:trPr>
          <w:gridAfter w:val="2"/>
          <w:wAfter w:w="43" w:type="dxa"/>
          <w:trHeight w:val="300"/>
        </w:trPr>
        <w:tc>
          <w:tcPr>
            <w:tcW w:w="465" w:type="dxa"/>
            <w:tcBorders>
              <w:top w:val="nil"/>
              <w:left w:val="single" w:sz="4" w:space="0" w:color="auto"/>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4</w:t>
            </w:r>
          </w:p>
        </w:tc>
        <w:tc>
          <w:tcPr>
            <w:tcW w:w="1775"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Мероприятия по капитальному ремонту сетей водоотведения</w:t>
            </w:r>
          </w:p>
        </w:tc>
        <w:tc>
          <w:tcPr>
            <w:tcW w:w="992"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Высокий износ</w:t>
            </w:r>
          </w:p>
        </w:tc>
        <w:tc>
          <w:tcPr>
            <w:tcW w:w="992" w:type="dxa"/>
            <w:tcBorders>
              <w:top w:val="nil"/>
              <w:left w:val="nil"/>
              <w:bottom w:val="single" w:sz="4" w:space="0" w:color="auto"/>
              <w:right w:val="single" w:sz="4" w:space="0" w:color="auto"/>
            </w:tcBorders>
            <w:shd w:val="clear" w:color="auto" w:fill="auto"/>
            <w:noWrap/>
            <w:vAlign w:val="bottom"/>
          </w:tcPr>
          <w:p w:rsidR="0042294B" w:rsidRPr="00752DD5" w:rsidRDefault="00752DD5"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Еткульское с/п</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 мм</w:t>
            </w:r>
          </w:p>
        </w:tc>
        <w:tc>
          <w:tcPr>
            <w:tcW w:w="567"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450;100</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2021-2029</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1080</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708"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567"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709"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850"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1044" w:type="dxa"/>
            <w:tcBorders>
              <w:top w:val="nil"/>
              <w:left w:val="nil"/>
              <w:bottom w:val="single" w:sz="4" w:space="0" w:color="auto"/>
              <w:right w:val="single" w:sz="4" w:space="0" w:color="auto"/>
            </w:tcBorders>
            <w:shd w:val="clear" w:color="auto" w:fill="auto"/>
            <w:noWrap/>
            <w:vAlign w:val="bottom"/>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Местный бюджет</w:t>
            </w:r>
          </w:p>
        </w:tc>
      </w:tr>
      <w:tr w:rsidR="0042294B" w:rsidRPr="00752DD5" w:rsidTr="0042294B">
        <w:trPr>
          <w:gridAfter w:val="2"/>
          <w:wAfter w:w="43" w:type="dxa"/>
          <w:trHeight w:val="300"/>
        </w:trPr>
        <w:tc>
          <w:tcPr>
            <w:tcW w:w="22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Всего по группе 3.</w:t>
            </w:r>
          </w:p>
        </w:tc>
        <w:tc>
          <w:tcPr>
            <w:tcW w:w="992"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157780,0</w:t>
            </w:r>
          </w:p>
        </w:tc>
        <w:tc>
          <w:tcPr>
            <w:tcW w:w="567"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870,0</w:t>
            </w:r>
          </w:p>
        </w:tc>
        <w:tc>
          <w:tcPr>
            <w:tcW w:w="709"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708"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1320,0</w:t>
            </w:r>
          </w:p>
        </w:tc>
        <w:tc>
          <w:tcPr>
            <w:tcW w:w="709"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1620,0</w:t>
            </w:r>
          </w:p>
        </w:tc>
        <w:tc>
          <w:tcPr>
            <w:tcW w:w="709"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720,0</w:t>
            </w:r>
          </w:p>
        </w:tc>
        <w:tc>
          <w:tcPr>
            <w:tcW w:w="567"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116820,0</w:t>
            </w:r>
          </w:p>
        </w:tc>
        <w:tc>
          <w:tcPr>
            <w:tcW w:w="709" w:type="dxa"/>
            <w:tcBorders>
              <w:top w:val="nil"/>
              <w:left w:val="nil"/>
              <w:bottom w:val="single" w:sz="4" w:space="0" w:color="auto"/>
              <w:right w:val="single" w:sz="4" w:space="0" w:color="auto"/>
            </w:tcBorders>
            <w:shd w:val="clear" w:color="auto" w:fill="auto"/>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1620,0</w:t>
            </w:r>
          </w:p>
        </w:tc>
        <w:tc>
          <w:tcPr>
            <w:tcW w:w="850" w:type="dxa"/>
            <w:tcBorders>
              <w:top w:val="nil"/>
              <w:left w:val="nil"/>
              <w:bottom w:val="single" w:sz="4" w:space="0" w:color="auto"/>
              <w:right w:val="single" w:sz="4" w:space="0" w:color="auto"/>
            </w:tcBorders>
            <w:shd w:val="clear" w:color="auto" w:fill="auto"/>
          </w:tcPr>
          <w:p w:rsidR="0042294B" w:rsidRPr="00752DD5" w:rsidRDefault="0042294B" w:rsidP="00867754">
            <w:pPr>
              <w:spacing w:after="0" w:line="240" w:lineRule="auto"/>
              <w:jc w:val="center"/>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120,0</w:t>
            </w:r>
          </w:p>
        </w:tc>
        <w:tc>
          <w:tcPr>
            <w:tcW w:w="850" w:type="dxa"/>
            <w:tcBorders>
              <w:top w:val="nil"/>
              <w:left w:val="nil"/>
              <w:bottom w:val="single" w:sz="4" w:space="0" w:color="auto"/>
              <w:right w:val="single" w:sz="4" w:space="0" w:color="auto"/>
            </w:tcBorders>
            <w:shd w:val="clear" w:color="auto" w:fill="auto"/>
          </w:tcPr>
          <w:p w:rsidR="0042294B" w:rsidRPr="00752DD5" w:rsidRDefault="0042294B" w:rsidP="00867754">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29120,0</w:t>
            </w:r>
          </w:p>
        </w:tc>
        <w:tc>
          <w:tcPr>
            <w:tcW w:w="1044"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42294B"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Группа 4. Мероприятия, направленные на снижение негативного воздействия на окружающую среду, достижение плановых значений показателей надежности и энергетической эффективности объектов  водоотведения, повышение эффективности работы систем централизованного  водоотведения</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42294B" w:rsidRPr="00752DD5" w:rsidTr="00515252">
        <w:trPr>
          <w:gridAfter w:val="2"/>
          <w:wAfter w:w="43" w:type="dxa"/>
          <w:trHeight w:val="300"/>
        </w:trPr>
        <w:tc>
          <w:tcPr>
            <w:tcW w:w="2240"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Не планируется</w:t>
            </w:r>
          </w:p>
        </w:tc>
        <w:tc>
          <w:tcPr>
            <w:tcW w:w="992"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8"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1044"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42294B"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Группа 5. Вывод из эксплуатации, консервация и демонтаж объектов системы централизованного  водоотведения</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42294B"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5.1. Вывод из эксплуатации, консервация и демонтаж сетей водоотведения</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42294B" w:rsidRPr="00752DD5" w:rsidTr="00515252">
        <w:trPr>
          <w:gridAfter w:val="2"/>
          <w:wAfter w:w="43" w:type="dxa"/>
          <w:trHeight w:val="300"/>
        </w:trPr>
        <w:tc>
          <w:tcPr>
            <w:tcW w:w="465" w:type="dxa"/>
            <w:tcBorders>
              <w:top w:val="nil"/>
              <w:left w:val="single" w:sz="4" w:space="0" w:color="auto"/>
              <w:bottom w:val="single" w:sz="4" w:space="0" w:color="auto"/>
              <w:right w:val="single" w:sz="4" w:space="0" w:color="auto"/>
            </w:tcBorders>
            <w:shd w:val="clear" w:color="auto" w:fill="auto"/>
            <w:hideMark/>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1775" w:type="dxa"/>
            <w:tcBorders>
              <w:top w:val="nil"/>
              <w:left w:val="nil"/>
              <w:bottom w:val="single" w:sz="4" w:space="0" w:color="auto"/>
              <w:right w:val="single" w:sz="4" w:space="0" w:color="auto"/>
            </w:tcBorders>
            <w:shd w:val="clear" w:color="auto" w:fill="auto"/>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Не планируется</w:t>
            </w:r>
          </w:p>
        </w:tc>
        <w:tc>
          <w:tcPr>
            <w:tcW w:w="992"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8"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1044"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42294B" w:rsidRPr="00752DD5" w:rsidTr="00515252">
        <w:trPr>
          <w:gridAfter w:val="1"/>
          <w:wAfter w:w="30" w:type="dxa"/>
          <w:trHeight w:val="300"/>
        </w:trPr>
        <w:tc>
          <w:tcPr>
            <w:tcW w:w="14996" w:type="dxa"/>
            <w:gridSpan w:val="19"/>
            <w:tcBorders>
              <w:top w:val="single" w:sz="4" w:space="0" w:color="auto"/>
              <w:left w:val="single" w:sz="4" w:space="0" w:color="auto"/>
              <w:bottom w:val="single" w:sz="4" w:space="0" w:color="auto"/>
              <w:right w:val="single" w:sz="4" w:space="0" w:color="auto"/>
            </w:tcBorders>
            <w:shd w:val="clear" w:color="auto" w:fill="auto"/>
            <w:noWrap/>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5.2. Вывод из эксплуатации, консервация и демонтаж иных объектов системы централизованного  водоотведения, за исключением сетей водоотведения</w:t>
            </w:r>
          </w:p>
        </w:tc>
        <w:tc>
          <w:tcPr>
            <w:tcW w:w="1057" w:type="dxa"/>
            <w:gridSpan w:val="2"/>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r w:rsidR="0042294B" w:rsidRPr="00752DD5" w:rsidTr="00515252">
        <w:trPr>
          <w:gridAfter w:val="2"/>
          <w:wAfter w:w="43" w:type="dxa"/>
          <w:trHeight w:val="300"/>
        </w:trPr>
        <w:tc>
          <w:tcPr>
            <w:tcW w:w="465" w:type="dxa"/>
            <w:tcBorders>
              <w:top w:val="nil"/>
              <w:left w:val="single" w:sz="4" w:space="0" w:color="auto"/>
              <w:bottom w:val="single" w:sz="4" w:space="0" w:color="auto"/>
              <w:right w:val="single" w:sz="4" w:space="0" w:color="auto"/>
            </w:tcBorders>
            <w:shd w:val="clear" w:color="auto" w:fill="auto"/>
            <w:hideMark/>
          </w:tcPr>
          <w:p w:rsidR="0042294B" w:rsidRPr="00752DD5" w:rsidRDefault="0042294B" w:rsidP="0042294B">
            <w:pPr>
              <w:spacing w:after="0" w:line="240" w:lineRule="auto"/>
              <w:jc w:val="right"/>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1</w:t>
            </w:r>
          </w:p>
        </w:tc>
        <w:tc>
          <w:tcPr>
            <w:tcW w:w="1775" w:type="dxa"/>
            <w:tcBorders>
              <w:top w:val="nil"/>
              <w:left w:val="nil"/>
              <w:bottom w:val="single" w:sz="4" w:space="0" w:color="auto"/>
              <w:right w:val="single" w:sz="4" w:space="0" w:color="auto"/>
            </w:tcBorders>
            <w:shd w:val="clear" w:color="auto" w:fill="auto"/>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Не планируется</w:t>
            </w:r>
          </w:p>
        </w:tc>
        <w:tc>
          <w:tcPr>
            <w:tcW w:w="992"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8"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567"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Times New Roman" w:eastAsia="Times New Roman" w:hAnsi="Times New Roman" w:cs="Times New Roman"/>
                <w:color w:val="000000"/>
                <w:sz w:val="20"/>
                <w:szCs w:val="20"/>
                <w:lang w:eastAsia="ru-RU"/>
              </w:rPr>
            </w:pPr>
            <w:r w:rsidRPr="00752DD5">
              <w:rPr>
                <w:rFonts w:ascii="Times New Roman" w:eastAsia="Times New Roman" w:hAnsi="Times New Roman" w:cs="Times New Roman"/>
                <w:color w:val="000000"/>
                <w:sz w:val="20"/>
                <w:szCs w:val="20"/>
                <w:lang w:eastAsia="ru-RU"/>
              </w:rPr>
              <w:t> </w:t>
            </w:r>
          </w:p>
        </w:tc>
        <w:tc>
          <w:tcPr>
            <w:tcW w:w="1044" w:type="dxa"/>
            <w:tcBorders>
              <w:top w:val="nil"/>
              <w:left w:val="nil"/>
              <w:bottom w:val="single" w:sz="4" w:space="0" w:color="auto"/>
              <w:right w:val="single" w:sz="4" w:space="0" w:color="auto"/>
            </w:tcBorders>
            <w:shd w:val="clear" w:color="auto" w:fill="auto"/>
            <w:noWrap/>
            <w:vAlign w:val="bottom"/>
            <w:hideMark/>
          </w:tcPr>
          <w:p w:rsidR="0042294B" w:rsidRPr="00752DD5" w:rsidRDefault="0042294B" w:rsidP="0042294B">
            <w:pPr>
              <w:spacing w:after="0" w:line="240" w:lineRule="auto"/>
              <w:rPr>
                <w:rFonts w:ascii="Calibri" w:eastAsia="Times New Roman" w:hAnsi="Calibri" w:cs="Times New Roman"/>
                <w:color w:val="000000"/>
                <w:sz w:val="20"/>
                <w:szCs w:val="20"/>
                <w:lang w:eastAsia="ru-RU"/>
              </w:rPr>
            </w:pPr>
            <w:r w:rsidRPr="00752DD5">
              <w:rPr>
                <w:rFonts w:ascii="Calibri" w:eastAsia="Times New Roman" w:hAnsi="Calibri" w:cs="Times New Roman"/>
                <w:color w:val="000000"/>
                <w:sz w:val="20"/>
                <w:szCs w:val="20"/>
                <w:lang w:eastAsia="ru-RU"/>
              </w:rPr>
              <w:t> </w:t>
            </w:r>
          </w:p>
        </w:tc>
      </w:tr>
    </w:tbl>
    <w:p w:rsidR="001812F6" w:rsidRPr="001D688F" w:rsidRDefault="001812F6" w:rsidP="001D688F">
      <w:pPr>
        <w:pStyle w:val="a7"/>
        <w:spacing w:before="0"/>
        <w:ind w:firstLine="709"/>
        <w:rPr>
          <w:b w:val="0"/>
        </w:rPr>
      </w:pPr>
    </w:p>
    <w:p w:rsidR="001812F6" w:rsidRPr="001D688F" w:rsidRDefault="001812F6" w:rsidP="001D688F">
      <w:pPr>
        <w:pStyle w:val="a7"/>
        <w:spacing w:before="0"/>
        <w:ind w:firstLine="709"/>
        <w:rPr>
          <w:b w:val="0"/>
        </w:rPr>
        <w:sectPr w:rsidR="001812F6" w:rsidRPr="001D688F" w:rsidSect="00752DD5">
          <w:pgSz w:w="16839" w:h="11907" w:orient="landscape" w:code="9"/>
          <w:pgMar w:top="1134" w:right="1134" w:bottom="851" w:left="1134" w:header="709" w:footer="709" w:gutter="0"/>
          <w:cols w:space="708"/>
          <w:docGrid w:linePitch="360"/>
        </w:sectPr>
      </w:pPr>
    </w:p>
    <w:p w:rsidR="00B64439" w:rsidRDefault="00B64439" w:rsidP="00752DD5">
      <w:pPr>
        <w:pStyle w:val="a7"/>
        <w:spacing w:before="0"/>
        <w:ind w:firstLine="709"/>
        <w:jc w:val="center"/>
      </w:pPr>
      <w:bookmarkStart w:id="115" w:name="_Toc23820171"/>
      <w:r w:rsidRPr="00752DD5">
        <w:lastRenderedPageBreak/>
        <w:t>Раздел</w:t>
      </w:r>
      <w:r w:rsidR="00616EDC" w:rsidRPr="00752DD5">
        <w:t xml:space="preserve"> 7.</w:t>
      </w:r>
      <w:r w:rsidRPr="00752DD5">
        <w:t xml:space="preserve"> Плановые значения показателей развития централизованных систем водоотведения</w:t>
      </w:r>
      <w:bookmarkEnd w:id="115"/>
    </w:p>
    <w:p w:rsidR="00752DD5" w:rsidRPr="00752DD5" w:rsidRDefault="00752DD5" w:rsidP="00752DD5">
      <w:pPr>
        <w:pStyle w:val="a7"/>
        <w:spacing w:before="0"/>
        <w:ind w:firstLine="709"/>
        <w:jc w:val="center"/>
      </w:pP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К показателям надежности, качества, энергетической эффективности объектов централизованной системы водоотведения относятся:</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а) показатели надежности водоотведения;</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б) показатели очистки сточных вод;</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показатели эффективности использования ресурсов, в том числе уровень потерь воды.</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1. Показателем надежности и бесперебойности водоотведения является удельное количество аварий и засоров в расчете на протяженность канализационной сети в год (ед./км).</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2. Показателями качества очистки сточных вод являются:</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а) доля сточных вод, не подвергающихся очистке, в общем объеме сточных вод, сбрасываемых в централизованные общесплавные или бытовые системы водоотведения (в процентах);</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б) доля поверхностных сточных вод, не подвергающихся очистке, в общем объеме поверхностных сточных вод, принимаемых в централизованную ливневую систему водоотведения (в процентах);</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в) 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централизованной общесплавной (бытовой) и централизованной ливневой систем водоотведения (в процентах).</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3. Показателями энергетической эффективности являются:</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а) удельный расход электрической энергии, потребляемой в технологическом процессе очистки сточных вод, на единицу объема очищаемых сточных вод (кВт*ч/куб.м);</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б) 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(кВт*ч/куб. м).</w:t>
      </w:r>
    </w:p>
    <w:p w:rsidR="00563E65" w:rsidRPr="001D688F" w:rsidRDefault="00563E65"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 xml:space="preserve">Данные показатели </w:t>
      </w:r>
      <w:r w:rsidR="00AA10EB" w:rsidRPr="001D688F">
        <w:rPr>
          <w:rFonts w:ascii="Times New Roman" w:eastAsia="Times New Roman" w:hAnsi="Times New Roman" w:cs="Times New Roman"/>
          <w:sz w:val="28"/>
          <w:szCs w:val="28"/>
          <w:lang w:eastAsia="ru-RU"/>
        </w:rPr>
        <w:t>представлены в таблице 7.1.</w:t>
      </w:r>
    </w:p>
    <w:p w:rsidR="00AA10EB" w:rsidRPr="001D688F" w:rsidRDefault="00AA10E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sectPr w:rsidR="00AA10EB" w:rsidRPr="001D688F" w:rsidSect="00515252">
          <w:pgSz w:w="11906" w:h="16838" w:code="9"/>
          <w:pgMar w:top="1134" w:right="850" w:bottom="1134" w:left="1418" w:header="708" w:footer="708" w:gutter="0"/>
          <w:cols w:space="708"/>
          <w:docGrid w:linePitch="360"/>
        </w:sectPr>
      </w:pPr>
    </w:p>
    <w:p w:rsidR="00AA10EB" w:rsidRPr="001D688F" w:rsidRDefault="00AA10E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lastRenderedPageBreak/>
        <w:t xml:space="preserve">Таблица 7.1 </w:t>
      </w:r>
      <w:r w:rsidR="00757B5F" w:rsidRPr="001D688F">
        <w:rPr>
          <w:rFonts w:ascii="Times New Roman" w:eastAsia="Times New Roman" w:hAnsi="Times New Roman" w:cs="Times New Roman"/>
          <w:sz w:val="28"/>
          <w:szCs w:val="28"/>
          <w:lang w:eastAsia="ru-RU"/>
        </w:rPr>
        <w:t>Р</w:t>
      </w:r>
      <w:r w:rsidRPr="001D688F">
        <w:rPr>
          <w:rFonts w:ascii="Times New Roman" w:eastAsia="Times New Roman" w:hAnsi="Times New Roman" w:cs="Times New Roman"/>
          <w:sz w:val="28"/>
          <w:szCs w:val="28"/>
          <w:lang w:eastAsia="ru-RU"/>
        </w:rPr>
        <w:t>асчет фактических и плановых показателей качества, надежности и энергетической эффективности объектов централизованной системы водоотведения</w:t>
      </w:r>
    </w:p>
    <w:tbl>
      <w:tblPr>
        <w:tblW w:w="15165" w:type="dxa"/>
        <w:tblLayout w:type="fixed"/>
        <w:tblLook w:val="04A0"/>
      </w:tblPr>
      <w:tblGrid>
        <w:gridCol w:w="3510"/>
        <w:gridCol w:w="709"/>
        <w:gridCol w:w="986"/>
        <w:gridCol w:w="996"/>
        <w:gridCol w:w="996"/>
        <w:gridCol w:w="996"/>
        <w:gridCol w:w="996"/>
        <w:gridCol w:w="996"/>
        <w:gridCol w:w="996"/>
        <w:gridCol w:w="996"/>
        <w:gridCol w:w="996"/>
        <w:gridCol w:w="996"/>
        <w:gridCol w:w="996"/>
      </w:tblGrid>
      <w:tr w:rsidR="00757B5F" w:rsidRPr="001D688F" w:rsidTr="007C1E57">
        <w:trPr>
          <w:trHeight w:val="255"/>
        </w:trPr>
        <w:tc>
          <w:tcPr>
            <w:tcW w:w="35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7B5F" w:rsidRPr="001D688F" w:rsidRDefault="00757B5F"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Наименование показателя</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7B5F" w:rsidRPr="001D688F" w:rsidRDefault="00757B5F"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Ед. изм.</w:t>
            </w:r>
          </w:p>
        </w:tc>
        <w:tc>
          <w:tcPr>
            <w:tcW w:w="986" w:type="dxa"/>
            <w:tcBorders>
              <w:top w:val="single" w:sz="4" w:space="0" w:color="auto"/>
              <w:left w:val="nil"/>
              <w:bottom w:val="single" w:sz="4" w:space="0" w:color="auto"/>
              <w:right w:val="single" w:sz="4" w:space="0" w:color="auto"/>
            </w:tcBorders>
            <w:shd w:val="clear" w:color="auto" w:fill="auto"/>
            <w:noWrap/>
            <w:vAlign w:val="center"/>
            <w:hideMark/>
          </w:tcPr>
          <w:p w:rsidR="00757B5F" w:rsidRPr="001D688F" w:rsidRDefault="00757B5F" w:rsidP="00F551B9">
            <w:pPr>
              <w:spacing w:after="0" w:line="240" w:lineRule="auto"/>
              <w:jc w:val="center"/>
              <w:rPr>
                <w:rFonts w:ascii="Times New Roman" w:eastAsia="Times New Roman" w:hAnsi="Times New Roman" w:cs="Times New Roman"/>
                <w:color w:val="000000"/>
                <w:sz w:val="28"/>
                <w:szCs w:val="28"/>
                <w:lang w:eastAsia="ru-RU"/>
              </w:rPr>
            </w:pPr>
          </w:p>
        </w:tc>
        <w:tc>
          <w:tcPr>
            <w:tcW w:w="9960" w:type="dxa"/>
            <w:gridSpan w:val="10"/>
            <w:tcBorders>
              <w:top w:val="single" w:sz="4" w:space="0" w:color="auto"/>
              <w:left w:val="nil"/>
              <w:bottom w:val="single" w:sz="4" w:space="0" w:color="auto"/>
              <w:right w:val="single" w:sz="4" w:space="0" w:color="auto"/>
            </w:tcBorders>
            <w:shd w:val="clear" w:color="auto" w:fill="auto"/>
            <w:noWrap/>
            <w:vAlign w:val="center"/>
            <w:hideMark/>
          </w:tcPr>
          <w:p w:rsidR="00757B5F" w:rsidRPr="001D688F" w:rsidRDefault="00757B5F"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Плановые значения</w:t>
            </w:r>
          </w:p>
        </w:tc>
      </w:tr>
      <w:tr w:rsidR="00FF798B" w:rsidRPr="001D688F" w:rsidTr="007C1E57">
        <w:trPr>
          <w:trHeight w:val="720"/>
        </w:trPr>
        <w:tc>
          <w:tcPr>
            <w:tcW w:w="3510" w:type="dxa"/>
            <w:vMerge/>
            <w:tcBorders>
              <w:top w:val="single" w:sz="4" w:space="0" w:color="auto"/>
              <w:left w:val="single" w:sz="4" w:space="0" w:color="auto"/>
              <w:bottom w:val="single" w:sz="4" w:space="0" w:color="auto"/>
              <w:right w:val="single" w:sz="4" w:space="0" w:color="auto"/>
            </w:tcBorders>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p>
        </w:tc>
        <w:tc>
          <w:tcPr>
            <w:tcW w:w="98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2019</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2020</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2021</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2022</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2023</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2024</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2025</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2026</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2027</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2028</w:t>
            </w:r>
          </w:p>
        </w:tc>
        <w:tc>
          <w:tcPr>
            <w:tcW w:w="996" w:type="dxa"/>
            <w:tcBorders>
              <w:top w:val="nil"/>
              <w:left w:val="nil"/>
              <w:bottom w:val="single" w:sz="4" w:space="0" w:color="auto"/>
              <w:right w:val="single" w:sz="4" w:space="0" w:color="auto"/>
            </w:tcBorders>
            <w:shd w:val="clear" w:color="auto" w:fill="auto"/>
            <w:noWrap/>
            <w:vAlign w:val="center"/>
            <w:hideMark/>
          </w:tcPr>
          <w:p w:rsidR="00FF798B" w:rsidRPr="001D688F" w:rsidRDefault="00FF798B"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2029</w:t>
            </w:r>
          </w:p>
        </w:tc>
      </w:tr>
      <w:tr w:rsidR="00757B5F" w:rsidRPr="001D688F" w:rsidTr="007C1E57">
        <w:trPr>
          <w:trHeight w:val="390"/>
        </w:trPr>
        <w:tc>
          <w:tcPr>
            <w:tcW w:w="15165" w:type="dxa"/>
            <w:gridSpan w:val="1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57B5F" w:rsidRPr="001D688F" w:rsidRDefault="00757B5F"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Показатель надежности и бесперебойности водоотведения</w:t>
            </w:r>
          </w:p>
        </w:tc>
      </w:tr>
      <w:tr w:rsidR="00FF798B" w:rsidRPr="001D688F" w:rsidTr="0042294B">
        <w:trPr>
          <w:trHeight w:val="405"/>
        </w:trPr>
        <w:tc>
          <w:tcPr>
            <w:tcW w:w="3510" w:type="dxa"/>
            <w:tcBorders>
              <w:top w:val="nil"/>
              <w:left w:val="single" w:sz="4" w:space="0" w:color="auto"/>
              <w:bottom w:val="single" w:sz="4" w:space="0" w:color="auto"/>
              <w:right w:val="single" w:sz="4" w:space="0" w:color="auto"/>
            </w:tcBorders>
            <w:shd w:val="clear" w:color="auto" w:fill="auto"/>
            <w:hideMark/>
          </w:tcPr>
          <w:p w:rsidR="00FF798B" w:rsidRPr="001D688F" w:rsidRDefault="00FF798B"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Удельное количество аварий и засоров в год</w:t>
            </w:r>
          </w:p>
        </w:tc>
        <w:tc>
          <w:tcPr>
            <w:tcW w:w="709" w:type="dxa"/>
            <w:tcBorders>
              <w:top w:val="nil"/>
              <w:left w:val="nil"/>
              <w:bottom w:val="single" w:sz="4" w:space="0" w:color="auto"/>
              <w:right w:val="single" w:sz="4" w:space="0" w:color="auto"/>
            </w:tcBorders>
            <w:shd w:val="clear" w:color="auto" w:fill="auto"/>
            <w:noWrap/>
            <w:vAlign w:val="bottom"/>
            <w:hideMark/>
          </w:tcPr>
          <w:p w:rsidR="00FF798B" w:rsidRPr="001D688F" w:rsidRDefault="00FF798B"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Ед.км</w:t>
            </w:r>
          </w:p>
        </w:tc>
        <w:tc>
          <w:tcPr>
            <w:tcW w:w="98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0,5/1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0,1/1</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0,1/1</w:t>
            </w:r>
          </w:p>
        </w:tc>
      </w:tr>
      <w:tr w:rsidR="00757B5F" w:rsidRPr="001D688F" w:rsidTr="007C1E57">
        <w:trPr>
          <w:trHeight w:val="420"/>
        </w:trPr>
        <w:tc>
          <w:tcPr>
            <w:tcW w:w="15165" w:type="dxa"/>
            <w:gridSpan w:val="1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757B5F" w:rsidRPr="001D688F" w:rsidRDefault="00757B5F" w:rsidP="00F551B9">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Показатели очистки сточных вод</w:t>
            </w:r>
          </w:p>
        </w:tc>
      </w:tr>
      <w:tr w:rsidR="00FF798B" w:rsidRPr="001D688F" w:rsidTr="0042294B">
        <w:trPr>
          <w:trHeight w:val="720"/>
        </w:trPr>
        <w:tc>
          <w:tcPr>
            <w:tcW w:w="3510" w:type="dxa"/>
            <w:tcBorders>
              <w:top w:val="nil"/>
              <w:left w:val="single" w:sz="4" w:space="0" w:color="auto"/>
              <w:bottom w:val="single" w:sz="4" w:space="0" w:color="auto"/>
              <w:right w:val="single" w:sz="4" w:space="0" w:color="auto"/>
            </w:tcBorders>
            <w:shd w:val="clear" w:color="auto" w:fill="auto"/>
            <w:hideMark/>
          </w:tcPr>
          <w:p w:rsidR="00FF798B" w:rsidRPr="001D688F" w:rsidRDefault="00FF798B"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Доля сточных вод, не подвергающихся очистке в общем объеме сточных вод</w:t>
            </w:r>
          </w:p>
        </w:tc>
        <w:tc>
          <w:tcPr>
            <w:tcW w:w="709" w:type="dxa"/>
            <w:tcBorders>
              <w:top w:val="nil"/>
              <w:left w:val="nil"/>
              <w:bottom w:val="single" w:sz="4" w:space="0" w:color="auto"/>
              <w:right w:val="single" w:sz="4" w:space="0" w:color="auto"/>
            </w:tcBorders>
            <w:shd w:val="clear" w:color="auto" w:fill="auto"/>
            <w:noWrap/>
            <w:vAlign w:val="bottom"/>
            <w:hideMark/>
          </w:tcPr>
          <w:p w:rsidR="00FF798B" w:rsidRPr="001D688F" w:rsidRDefault="00FF798B" w:rsidP="00F551B9">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w:t>
            </w:r>
          </w:p>
        </w:tc>
        <w:tc>
          <w:tcPr>
            <w:tcW w:w="98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FF798B" w:rsidRPr="001D688F" w:rsidRDefault="0042294B" w:rsidP="00F551B9">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r>
      <w:tr w:rsidR="0042294B" w:rsidRPr="001D688F" w:rsidTr="0042294B">
        <w:trPr>
          <w:trHeight w:val="720"/>
        </w:trPr>
        <w:tc>
          <w:tcPr>
            <w:tcW w:w="3510" w:type="dxa"/>
            <w:tcBorders>
              <w:top w:val="nil"/>
              <w:left w:val="single" w:sz="4" w:space="0" w:color="auto"/>
              <w:bottom w:val="single" w:sz="4" w:space="0" w:color="auto"/>
              <w:right w:val="single" w:sz="4" w:space="0" w:color="auto"/>
            </w:tcBorders>
            <w:shd w:val="clear" w:color="auto" w:fill="auto"/>
            <w:hideMark/>
          </w:tcPr>
          <w:p w:rsidR="0042294B" w:rsidRPr="001D688F" w:rsidRDefault="0042294B" w:rsidP="0042294B">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Доля проб сточных вод, не соответствующих установленным нормативам допустимых сбросов, лимитам на сбросы</w:t>
            </w:r>
          </w:p>
        </w:tc>
        <w:tc>
          <w:tcPr>
            <w:tcW w:w="709"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w:t>
            </w:r>
          </w:p>
        </w:tc>
        <w:tc>
          <w:tcPr>
            <w:tcW w:w="98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c>
          <w:tcPr>
            <w:tcW w:w="996" w:type="dxa"/>
            <w:tcBorders>
              <w:top w:val="nil"/>
              <w:left w:val="nil"/>
              <w:bottom w:val="single" w:sz="4" w:space="0" w:color="auto"/>
              <w:right w:val="single" w:sz="4" w:space="0" w:color="auto"/>
            </w:tcBorders>
            <w:shd w:val="clear" w:color="auto" w:fill="auto"/>
            <w:noWrap/>
            <w:vAlign w:val="bottom"/>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0,0</w:t>
            </w:r>
          </w:p>
        </w:tc>
      </w:tr>
      <w:tr w:rsidR="0042294B" w:rsidRPr="001D688F" w:rsidTr="007C1E57">
        <w:trPr>
          <w:trHeight w:val="450"/>
        </w:trPr>
        <w:tc>
          <w:tcPr>
            <w:tcW w:w="15165" w:type="dxa"/>
            <w:gridSpan w:val="1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2294B" w:rsidRPr="001D688F" w:rsidRDefault="0042294B" w:rsidP="0042294B">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Показатель эффективности использования ресурсов</w:t>
            </w:r>
          </w:p>
        </w:tc>
      </w:tr>
      <w:tr w:rsidR="0042294B" w:rsidRPr="001D688F" w:rsidTr="007C1E57">
        <w:trPr>
          <w:trHeight w:val="720"/>
        </w:trPr>
        <w:tc>
          <w:tcPr>
            <w:tcW w:w="3510" w:type="dxa"/>
            <w:tcBorders>
              <w:top w:val="nil"/>
              <w:left w:val="single" w:sz="4" w:space="0" w:color="auto"/>
              <w:bottom w:val="single" w:sz="4" w:space="0" w:color="auto"/>
              <w:right w:val="single" w:sz="4" w:space="0" w:color="auto"/>
            </w:tcBorders>
            <w:shd w:val="clear" w:color="auto" w:fill="auto"/>
            <w:hideMark/>
          </w:tcPr>
          <w:p w:rsidR="0042294B" w:rsidRPr="001D688F" w:rsidRDefault="0042294B" w:rsidP="0042294B">
            <w:pPr>
              <w:spacing w:after="0" w:line="240" w:lineRule="auto"/>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Удельный расход электрической энергии, потребляемой в технологическом процессе очистки сточных вод и транспортировки сточных вод</w:t>
            </w:r>
          </w:p>
        </w:tc>
        <w:tc>
          <w:tcPr>
            <w:tcW w:w="709" w:type="dxa"/>
            <w:tcBorders>
              <w:top w:val="nil"/>
              <w:left w:val="nil"/>
              <w:bottom w:val="single" w:sz="4" w:space="0" w:color="auto"/>
              <w:right w:val="single" w:sz="4" w:space="0" w:color="auto"/>
            </w:tcBorders>
            <w:shd w:val="clear" w:color="auto" w:fill="auto"/>
            <w:vAlign w:val="center"/>
            <w:hideMark/>
          </w:tcPr>
          <w:p w:rsidR="0042294B" w:rsidRPr="001D688F" w:rsidRDefault="0042294B" w:rsidP="0042294B">
            <w:pPr>
              <w:spacing w:after="0" w:line="240" w:lineRule="auto"/>
              <w:jc w:val="center"/>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кВт. ч/куб. м</w:t>
            </w:r>
          </w:p>
        </w:tc>
        <w:tc>
          <w:tcPr>
            <w:tcW w:w="98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c>
          <w:tcPr>
            <w:tcW w:w="996" w:type="dxa"/>
            <w:tcBorders>
              <w:top w:val="nil"/>
              <w:left w:val="nil"/>
              <w:bottom w:val="single" w:sz="4" w:space="0" w:color="auto"/>
              <w:right w:val="single" w:sz="4" w:space="0" w:color="auto"/>
            </w:tcBorders>
            <w:shd w:val="clear" w:color="auto" w:fill="auto"/>
            <w:noWrap/>
            <w:vAlign w:val="bottom"/>
            <w:hideMark/>
          </w:tcPr>
          <w:p w:rsidR="0042294B" w:rsidRPr="001D688F" w:rsidRDefault="0042294B" w:rsidP="0042294B">
            <w:pPr>
              <w:spacing w:after="0" w:line="240" w:lineRule="auto"/>
              <w:jc w:val="right"/>
              <w:rPr>
                <w:rFonts w:ascii="Times New Roman" w:eastAsia="Times New Roman" w:hAnsi="Times New Roman" w:cs="Times New Roman"/>
                <w:color w:val="000000"/>
                <w:sz w:val="28"/>
                <w:szCs w:val="28"/>
                <w:lang w:eastAsia="ru-RU"/>
              </w:rPr>
            </w:pPr>
            <w:r w:rsidRPr="001D688F">
              <w:rPr>
                <w:rFonts w:ascii="Times New Roman" w:eastAsia="Times New Roman" w:hAnsi="Times New Roman" w:cs="Times New Roman"/>
                <w:color w:val="000000"/>
                <w:sz w:val="28"/>
                <w:szCs w:val="28"/>
                <w:lang w:eastAsia="ru-RU"/>
              </w:rPr>
              <w:t>нд</w:t>
            </w:r>
          </w:p>
        </w:tc>
      </w:tr>
    </w:tbl>
    <w:p w:rsidR="00AA10EB" w:rsidRPr="001D688F" w:rsidRDefault="00AA10E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AA10EB" w:rsidRPr="001D688F" w:rsidRDefault="00AA10EB"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sectPr w:rsidR="00AA10EB" w:rsidRPr="001D688F" w:rsidSect="00515252">
          <w:pgSz w:w="16839" w:h="11907" w:orient="landscape" w:code="9"/>
          <w:pgMar w:top="1701" w:right="1134" w:bottom="851" w:left="1134" w:header="709" w:footer="709" w:gutter="0"/>
          <w:cols w:space="708"/>
          <w:docGrid w:linePitch="360"/>
        </w:sectPr>
      </w:pPr>
    </w:p>
    <w:p w:rsidR="00B64439" w:rsidRDefault="00B64439" w:rsidP="001D688F">
      <w:pPr>
        <w:pStyle w:val="a7"/>
        <w:spacing w:before="0"/>
        <w:ind w:firstLine="709"/>
      </w:pPr>
      <w:bookmarkStart w:id="116" w:name="_Toc23820172"/>
      <w:r w:rsidRPr="00867754">
        <w:lastRenderedPageBreak/>
        <w:t>Раздел</w:t>
      </w:r>
      <w:r w:rsidR="00616EDC" w:rsidRPr="00867754">
        <w:t xml:space="preserve"> 8. </w:t>
      </w:r>
      <w:r w:rsidRPr="00867754">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116"/>
    </w:p>
    <w:p w:rsidR="00867754" w:rsidRPr="00867754" w:rsidRDefault="00867754" w:rsidP="001D688F">
      <w:pPr>
        <w:pStyle w:val="a7"/>
        <w:spacing w:before="0"/>
        <w:ind w:firstLine="709"/>
      </w:pPr>
    </w:p>
    <w:p w:rsidR="00330ACD" w:rsidRDefault="00D73AD0"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r w:rsidRPr="001D688F">
        <w:rPr>
          <w:rFonts w:ascii="Times New Roman" w:eastAsia="Times New Roman" w:hAnsi="Times New Roman" w:cs="Times New Roman"/>
          <w:sz w:val="28"/>
          <w:szCs w:val="28"/>
          <w:lang w:eastAsia="ru-RU"/>
        </w:rPr>
        <w:t>Не выявлено.</w:t>
      </w: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Default="00494216" w:rsidP="001D688F">
      <w:pPr>
        <w:suppressAutoHyphens/>
        <w:spacing w:after="0" w:line="240" w:lineRule="auto"/>
        <w:ind w:firstLine="709"/>
        <w:contextualSpacing/>
        <w:jc w:val="both"/>
        <w:rPr>
          <w:rFonts w:ascii="Times New Roman" w:eastAsia="Times New Roman" w:hAnsi="Times New Roman" w:cs="Times New Roman"/>
          <w:sz w:val="28"/>
          <w:szCs w:val="28"/>
          <w:lang w:eastAsia="ru-RU"/>
        </w:rPr>
      </w:pPr>
    </w:p>
    <w:p w:rsidR="00494216" w:rsidRPr="00494216" w:rsidRDefault="001C3685"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r>
        <w:rPr>
          <w:rFonts w:ascii="Times New Roman" w:eastAsia="Times New Roman" w:hAnsi="Times New Roman" w:cs="Times New Roman"/>
          <w:sz w:val="44"/>
          <w:szCs w:val="44"/>
          <w:lang w:eastAsia="ru-RU"/>
        </w:rPr>
        <w:t>Замечания,</w:t>
      </w: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r>
        <w:rPr>
          <w:rFonts w:ascii="Times New Roman" w:eastAsia="Times New Roman" w:hAnsi="Times New Roman" w:cs="Times New Roman"/>
          <w:sz w:val="44"/>
          <w:szCs w:val="44"/>
          <w:lang w:eastAsia="ru-RU"/>
        </w:rPr>
        <w:t>п</w:t>
      </w:r>
      <w:r w:rsidRPr="00494216">
        <w:rPr>
          <w:rFonts w:ascii="Times New Roman" w:eastAsia="Times New Roman" w:hAnsi="Times New Roman" w:cs="Times New Roman"/>
          <w:sz w:val="44"/>
          <w:szCs w:val="44"/>
          <w:lang w:eastAsia="ru-RU"/>
        </w:rPr>
        <w:t>редложения, изменения, поступившие по проекту актуализированной схемы водоснабжения и водоотведения Еткульского сельского поселения (актуализация на 2022 год)</w:t>
      </w: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44"/>
          <w:szCs w:val="44"/>
          <w:lang w:eastAsia="ru-RU"/>
        </w:rPr>
      </w:pPr>
    </w:p>
    <w:p w:rsidR="00494216" w:rsidRDefault="00494216" w:rsidP="00494216">
      <w:pPr>
        <w:suppressAutoHyphens/>
        <w:spacing w:after="0" w:line="240" w:lineRule="auto"/>
        <w:ind w:firstLine="709"/>
        <w:contextualSpacing/>
        <w:jc w:val="center"/>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5940425" cy="8163597"/>
            <wp:effectExtent l="19050" t="0" r="3175" b="0"/>
            <wp:docPr id="1" name="Рисунок 1" descr="H:\Documents and Settings\User\Мои документы\Мои рисунки\мо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ocuments and Settings\User\Мои документы\Мои рисунки\мое.jpg"/>
                    <pic:cNvPicPr>
                      <a:picLocks noChangeAspect="1" noChangeArrowheads="1"/>
                    </pic:cNvPicPr>
                  </pic:nvPicPr>
                  <pic:blipFill>
                    <a:blip r:embed="rId10" cstate="print"/>
                    <a:srcRect/>
                    <a:stretch>
                      <a:fillRect/>
                    </a:stretch>
                  </pic:blipFill>
                  <pic:spPr bwMode="auto">
                    <a:xfrm>
                      <a:off x="0" y="0"/>
                      <a:ext cx="5940425" cy="8163597"/>
                    </a:xfrm>
                    <a:prstGeom prst="rect">
                      <a:avLst/>
                    </a:prstGeom>
                    <a:noFill/>
                    <a:ln w="9525">
                      <a:noFill/>
                      <a:miter lim="800000"/>
                      <a:headEnd/>
                      <a:tailEnd/>
                    </a:ln>
                  </pic:spPr>
                </pic:pic>
              </a:graphicData>
            </a:graphic>
          </wp:inline>
        </w:drawing>
      </w:r>
    </w:p>
    <w:p w:rsidR="00494216" w:rsidRPr="00494216" w:rsidRDefault="00494216" w:rsidP="00494216">
      <w:pPr>
        <w:rPr>
          <w:rFonts w:ascii="Times New Roman" w:eastAsia="Times New Roman" w:hAnsi="Times New Roman" w:cs="Times New Roman"/>
          <w:sz w:val="28"/>
          <w:szCs w:val="28"/>
          <w:lang w:eastAsia="ru-RU"/>
        </w:rPr>
      </w:pPr>
    </w:p>
    <w:p w:rsidR="00494216" w:rsidRDefault="00494216" w:rsidP="00494216">
      <w:pPr>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5940425" cy="8163597"/>
            <wp:effectExtent l="19050" t="0" r="3175" b="0"/>
            <wp:docPr id="2" name="Рисунок 2" descr="H:\Documents and Settings\User\Мои документы\Мои рисунки\мое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Documents and Settings\User\Мои документы\Мои рисунки\мое 001.jpg"/>
                    <pic:cNvPicPr>
                      <a:picLocks noChangeAspect="1" noChangeArrowheads="1"/>
                    </pic:cNvPicPr>
                  </pic:nvPicPr>
                  <pic:blipFill>
                    <a:blip r:embed="rId11" cstate="print"/>
                    <a:srcRect/>
                    <a:stretch>
                      <a:fillRect/>
                    </a:stretch>
                  </pic:blipFill>
                  <pic:spPr bwMode="auto">
                    <a:xfrm>
                      <a:off x="0" y="0"/>
                      <a:ext cx="5940425" cy="8163597"/>
                    </a:xfrm>
                    <a:prstGeom prst="rect">
                      <a:avLst/>
                    </a:prstGeom>
                    <a:noFill/>
                    <a:ln w="9525">
                      <a:noFill/>
                      <a:miter lim="800000"/>
                      <a:headEnd/>
                      <a:tailEnd/>
                    </a:ln>
                  </pic:spPr>
                </pic:pic>
              </a:graphicData>
            </a:graphic>
          </wp:inline>
        </w:drawing>
      </w: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5940425" cy="8163597"/>
            <wp:effectExtent l="19050" t="0" r="3175" b="0"/>
            <wp:docPr id="3" name="Рисунок 3" descr="H:\Documents and Settings\User\Мои документы\Мои рисунки\мое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Documents and Settings\User\Мои документы\Мои рисунки\мое 002.jpg"/>
                    <pic:cNvPicPr>
                      <a:picLocks noChangeAspect="1" noChangeArrowheads="1"/>
                    </pic:cNvPicPr>
                  </pic:nvPicPr>
                  <pic:blipFill>
                    <a:blip r:embed="rId12" cstate="print"/>
                    <a:srcRect/>
                    <a:stretch>
                      <a:fillRect/>
                    </a:stretch>
                  </pic:blipFill>
                  <pic:spPr bwMode="auto">
                    <a:xfrm>
                      <a:off x="0" y="0"/>
                      <a:ext cx="5940425" cy="8163597"/>
                    </a:xfrm>
                    <a:prstGeom prst="rect">
                      <a:avLst/>
                    </a:prstGeom>
                    <a:noFill/>
                    <a:ln w="9525">
                      <a:noFill/>
                      <a:miter lim="800000"/>
                      <a:headEnd/>
                      <a:tailEnd/>
                    </a:ln>
                  </pic:spPr>
                </pic:pic>
              </a:graphicData>
            </a:graphic>
          </wp:inline>
        </w:drawing>
      </w: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5940425" cy="8163597"/>
            <wp:effectExtent l="19050" t="0" r="3175" b="0"/>
            <wp:docPr id="4" name="Рисунок 4" descr="H:\Documents and Settings\User\Мои документы\Мои рисунки\мое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ocuments and Settings\User\Мои документы\Мои рисунки\мое 003.jpg"/>
                    <pic:cNvPicPr>
                      <a:picLocks noChangeAspect="1" noChangeArrowheads="1"/>
                    </pic:cNvPicPr>
                  </pic:nvPicPr>
                  <pic:blipFill>
                    <a:blip r:embed="rId13" cstate="print"/>
                    <a:srcRect/>
                    <a:stretch>
                      <a:fillRect/>
                    </a:stretch>
                  </pic:blipFill>
                  <pic:spPr bwMode="auto">
                    <a:xfrm>
                      <a:off x="0" y="0"/>
                      <a:ext cx="5940425" cy="8163597"/>
                    </a:xfrm>
                    <a:prstGeom prst="rect">
                      <a:avLst/>
                    </a:prstGeom>
                    <a:noFill/>
                    <a:ln w="9525">
                      <a:noFill/>
                      <a:miter lim="800000"/>
                      <a:headEnd/>
                      <a:tailEnd/>
                    </a:ln>
                  </pic:spPr>
                </pic:pic>
              </a:graphicData>
            </a:graphic>
          </wp:inline>
        </w:drawing>
      </w: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5940425" cy="8163597"/>
            <wp:effectExtent l="19050" t="0" r="3175" b="0"/>
            <wp:docPr id="5" name="Рисунок 5" descr="H:\Documents and Settings\User\Мои документы\Мои рисунки\мое 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Documents and Settings\User\Мои документы\Мои рисунки\мое 004.jpg"/>
                    <pic:cNvPicPr>
                      <a:picLocks noChangeAspect="1" noChangeArrowheads="1"/>
                    </pic:cNvPicPr>
                  </pic:nvPicPr>
                  <pic:blipFill>
                    <a:blip r:embed="rId14" cstate="print"/>
                    <a:srcRect/>
                    <a:stretch>
                      <a:fillRect/>
                    </a:stretch>
                  </pic:blipFill>
                  <pic:spPr bwMode="auto">
                    <a:xfrm>
                      <a:off x="0" y="0"/>
                      <a:ext cx="5940425" cy="8163597"/>
                    </a:xfrm>
                    <a:prstGeom prst="rect">
                      <a:avLst/>
                    </a:prstGeom>
                    <a:noFill/>
                    <a:ln w="9525">
                      <a:noFill/>
                      <a:miter lim="800000"/>
                      <a:headEnd/>
                      <a:tailEnd/>
                    </a:ln>
                  </pic:spPr>
                </pic:pic>
              </a:graphicData>
            </a:graphic>
          </wp:inline>
        </w:drawing>
      </w:r>
    </w:p>
    <w:p w:rsidR="00494216" w:rsidRDefault="00494216" w:rsidP="00494216">
      <w:pPr>
        <w:ind w:firstLine="708"/>
        <w:rPr>
          <w:rFonts w:ascii="Times New Roman" w:eastAsia="Times New Roman" w:hAnsi="Times New Roman" w:cs="Times New Roman"/>
          <w:sz w:val="28"/>
          <w:szCs w:val="28"/>
          <w:lang w:eastAsia="ru-RU"/>
        </w:rPr>
      </w:pPr>
    </w:p>
    <w:p w:rsidR="00494216" w:rsidRDefault="00494216" w:rsidP="00494216">
      <w:pPr>
        <w:ind w:firstLine="708"/>
        <w:rPr>
          <w:rFonts w:ascii="Times New Roman" w:eastAsia="Times New Roman" w:hAnsi="Times New Roman" w:cs="Times New Roman"/>
          <w:sz w:val="28"/>
          <w:szCs w:val="28"/>
          <w:lang w:eastAsia="ru-RU"/>
        </w:rPr>
      </w:pPr>
    </w:p>
    <w:p w:rsidR="00494216" w:rsidRPr="00494216" w:rsidRDefault="00494216" w:rsidP="00494216">
      <w:pPr>
        <w:ind w:firstLine="708"/>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5940425" cy="8163597"/>
            <wp:effectExtent l="19050" t="0" r="3175" b="0"/>
            <wp:docPr id="6" name="Рисунок 6" descr="H:\Documents and Settings\User\Мои документы\Мои рисунки\мое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Documents and Settings\User\Мои документы\Мои рисунки\мое 005.jpg"/>
                    <pic:cNvPicPr>
                      <a:picLocks noChangeAspect="1" noChangeArrowheads="1"/>
                    </pic:cNvPicPr>
                  </pic:nvPicPr>
                  <pic:blipFill>
                    <a:blip r:embed="rId15" cstate="print"/>
                    <a:srcRect/>
                    <a:stretch>
                      <a:fillRect/>
                    </a:stretch>
                  </pic:blipFill>
                  <pic:spPr bwMode="auto">
                    <a:xfrm>
                      <a:off x="0" y="0"/>
                      <a:ext cx="5940425" cy="8163597"/>
                    </a:xfrm>
                    <a:prstGeom prst="rect">
                      <a:avLst/>
                    </a:prstGeom>
                    <a:noFill/>
                    <a:ln w="9525">
                      <a:noFill/>
                      <a:miter lim="800000"/>
                      <a:headEnd/>
                      <a:tailEnd/>
                    </a:ln>
                  </pic:spPr>
                </pic:pic>
              </a:graphicData>
            </a:graphic>
          </wp:inline>
        </w:drawing>
      </w:r>
    </w:p>
    <w:sectPr w:rsidR="00494216" w:rsidRPr="00494216" w:rsidSect="0066200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1869" w:rsidRDefault="005F1869" w:rsidP="00E235E5">
      <w:pPr>
        <w:spacing w:after="0" w:line="240" w:lineRule="auto"/>
      </w:pPr>
      <w:r>
        <w:separator/>
      </w:r>
    </w:p>
  </w:endnote>
  <w:endnote w:type="continuationSeparator" w:id="0">
    <w:p w:rsidR="005F1869" w:rsidRDefault="005F1869" w:rsidP="00E235E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libri Light">
    <w:altName w:val="Arial"/>
    <w:charset w:val="CC"/>
    <w:family w:val="swiss"/>
    <w:pitch w:val="variable"/>
    <w:sig w:usb0="00000000" w:usb1="C000247B" w:usb2="00000009" w:usb3="00000000" w:csb0="000001F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94216" w:rsidRDefault="00494216">
    <w:pPr>
      <w:pStyle w:val="a5"/>
    </w:pPr>
  </w:p>
  <w:p w:rsidR="00494216" w:rsidRDefault="00494216">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1869" w:rsidRDefault="005F1869" w:rsidP="00E235E5">
      <w:pPr>
        <w:spacing w:after="0" w:line="240" w:lineRule="auto"/>
      </w:pPr>
      <w:r>
        <w:separator/>
      </w:r>
    </w:p>
  </w:footnote>
  <w:footnote w:type="continuationSeparator" w:id="0">
    <w:p w:rsidR="005F1869" w:rsidRDefault="005F1869" w:rsidP="00E235E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78263470"/>
    </w:sdtPr>
    <w:sdtContent>
      <w:p w:rsidR="00EC1A6A" w:rsidRDefault="00441B11" w:rsidP="00303F81">
        <w:pPr>
          <w:pStyle w:val="a3"/>
          <w:jc w:val="center"/>
        </w:pPr>
        <w:r w:rsidRPr="00E235E5">
          <w:rPr>
            <w:rFonts w:ascii="Times New Roman" w:hAnsi="Times New Roman" w:cs="Times New Roman"/>
          </w:rPr>
          <w:fldChar w:fldCharType="begin"/>
        </w:r>
        <w:r w:rsidR="00EC1A6A" w:rsidRPr="00E235E5">
          <w:rPr>
            <w:rFonts w:ascii="Times New Roman" w:hAnsi="Times New Roman" w:cs="Times New Roman"/>
          </w:rPr>
          <w:instrText>PAGE   \* MERGEFORMAT</w:instrText>
        </w:r>
        <w:r w:rsidRPr="00E235E5">
          <w:rPr>
            <w:rFonts w:ascii="Times New Roman" w:hAnsi="Times New Roman" w:cs="Times New Roman"/>
          </w:rPr>
          <w:fldChar w:fldCharType="separate"/>
        </w:r>
        <w:r w:rsidR="001C3685">
          <w:rPr>
            <w:rFonts w:ascii="Times New Roman" w:hAnsi="Times New Roman" w:cs="Times New Roman"/>
            <w:noProof/>
          </w:rPr>
          <w:t>66</w:t>
        </w:r>
        <w:r w:rsidRPr="00E235E5">
          <w:rPr>
            <w:rFonts w:ascii="Times New Roman" w:hAnsi="Times New Roman" w:cs="Times New Roman"/>
          </w:rPr>
          <w:fldChar w:fldCharType="end"/>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A4A54"/>
    <w:multiLevelType w:val="hybridMultilevel"/>
    <w:tmpl w:val="C84EE62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
    <w:nsid w:val="05956107"/>
    <w:multiLevelType w:val="hybridMultilevel"/>
    <w:tmpl w:val="48E256B8"/>
    <w:lvl w:ilvl="0" w:tplc="46C2D37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1D268B9"/>
    <w:multiLevelType w:val="hybridMultilevel"/>
    <w:tmpl w:val="A3F21916"/>
    <w:lvl w:ilvl="0" w:tplc="FDF8B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2D809A5"/>
    <w:multiLevelType w:val="hybridMultilevel"/>
    <w:tmpl w:val="C84EE62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
    <w:nsid w:val="15077436"/>
    <w:multiLevelType w:val="multilevel"/>
    <w:tmpl w:val="F6DAB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9990E98"/>
    <w:multiLevelType w:val="hybridMultilevel"/>
    <w:tmpl w:val="27764DA2"/>
    <w:lvl w:ilvl="0" w:tplc="CDB65FB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nsid w:val="2D2C2694"/>
    <w:multiLevelType w:val="multilevel"/>
    <w:tmpl w:val="746AA084"/>
    <w:lvl w:ilvl="0">
      <w:start w:val="2"/>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nsid w:val="2FAF0C97"/>
    <w:multiLevelType w:val="multilevel"/>
    <w:tmpl w:val="3F1CA56A"/>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302C3BA2"/>
    <w:multiLevelType w:val="multilevel"/>
    <w:tmpl w:val="C82E252A"/>
    <w:lvl w:ilvl="0">
      <w:start w:val="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364F30FD"/>
    <w:multiLevelType w:val="multilevel"/>
    <w:tmpl w:val="4548294E"/>
    <w:lvl w:ilvl="0">
      <w:start w:val="3"/>
      <w:numFmt w:val="decimal"/>
      <w:lvlText w:val="%1."/>
      <w:lvlJc w:val="left"/>
      <w:pPr>
        <w:ind w:left="570" w:hanging="570"/>
      </w:pPr>
      <w:rPr>
        <w:rFonts w:hint="default"/>
      </w:rPr>
    </w:lvl>
    <w:lvl w:ilvl="1">
      <w:start w:val="7"/>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nsid w:val="3E8A716F"/>
    <w:multiLevelType w:val="hybridMultilevel"/>
    <w:tmpl w:val="E7CE5D56"/>
    <w:lvl w:ilvl="0" w:tplc="46C2D37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nsid w:val="407C0621"/>
    <w:multiLevelType w:val="hybridMultilevel"/>
    <w:tmpl w:val="9E26A220"/>
    <w:lvl w:ilvl="0" w:tplc="46C2D37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nsid w:val="41C200CB"/>
    <w:multiLevelType w:val="hybridMultilevel"/>
    <w:tmpl w:val="38A2F128"/>
    <w:lvl w:ilvl="0" w:tplc="CDB65FB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425D3C55"/>
    <w:multiLevelType w:val="hybridMultilevel"/>
    <w:tmpl w:val="70DE9674"/>
    <w:lvl w:ilvl="0" w:tplc="FDF8B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47AB1CCB"/>
    <w:multiLevelType w:val="multilevel"/>
    <w:tmpl w:val="0192B900"/>
    <w:lvl w:ilvl="0">
      <w:start w:val="1"/>
      <w:numFmt w:val="decimal"/>
      <w:lvlText w:val="%1."/>
      <w:lvlJc w:val="left"/>
      <w:pPr>
        <w:ind w:left="2119" w:hanging="141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5">
    <w:nsid w:val="4A9E5F91"/>
    <w:multiLevelType w:val="hybridMultilevel"/>
    <w:tmpl w:val="37528F62"/>
    <w:lvl w:ilvl="0" w:tplc="46C2D37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4B181AAB"/>
    <w:multiLevelType w:val="hybridMultilevel"/>
    <w:tmpl w:val="97E824EC"/>
    <w:lvl w:ilvl="0" w:tplc="FDF8B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55282054"/>
    <w:multiLevelType w:val="hybridMultilevel"/>
    <w:tmpl w:val="C84EE62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8">
    <w:nsid w:val="5C740CE2"/>
    <w:multiLevelType w:val="hybridMultilevel"/>
    <w:tmpl w:val="C84EE62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9">
    <w:nsid w:val="6EFA41E4"/>
    <w:multiLevelType w:val="hybridMultilevel"/>
    <w:tmpl w:val="1464A734"/>
    <w:lvl w:ilvl="0" w:tplc="FDF8B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6F321C12"/>
    <w:multiLevelType w:val="hybridMultilevel"/>
    <w:tmpl w:val="067643C2"/>
    <w:lvl w:ilvl="0" w:tplc="CDB65FB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nsid w:val="70BA559C"/>
    <w:multiLevelType w:val="multilevel"/>
    <w:tmpl w:val="05749EE8"/>
    <w:lvl w:ilvl="0">
      <w:start w:val="3"/>
      <w:numFmt w:val="decimal"/>
      <w:lvlText w:val="%1."/>
      <w:lvlJc w:val="left"/>
      <w:pPr>
        <w:ind w:left="795" w:hanging="795"/>
      </w:pPr>
      <w:rPr>
        <w:rFonts w:hint="default"/>
      </w:rPr>
    </w:lvl>
    <w:lvl w:ilvl="1">
      <w:start w:val="7"/>
      <w:numFmt w:val="decimal"/>
      <w:lvlText w:val="%1.%2."/>
      <w:lvlJc w:val="left"/>
      <w:pPr>
        <w:ind w:left="795" w:hanging="795"/>
      </w:pPr>
      <w:rPr>
        <w:rFonts w:hint="default"/>
      </w:rPr>
    </w:lvl>
    <w:lvl w:ilvl="2">
      <w:start w:val="1"/>
      <w:numFmt w:val="decimal"/>
      <w:lvlText w:val="%1.%2.%3."/>
      <w:lvlJc w:val="left"/>
      <w:pPr>
        <w:ind w:left="795" w:hanging="79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nsid w:val="74B176E1"/>
    <w:multiLevelType w:val="hybridMultilevel"/>
    <w:tmpl w:val="B98EF504"/>
    <w:lvl w:ilvl="0" w:tplc="46C2D37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nsid w:val="758E2672"/>
    <w:multiLevelType w:val="hybridMultilevel"/>
    <w:tmpl w:val="23FA8D1A"/>
    <w:lvl w:ilvl="0" w:tplc="46C2D37A">
      <w:start w:val="1"/>
      <w:numFmt w:val="bullet"/>
      <w:lvlText w:val=""/>
      <w:lvlJc w:val="left"/>
      <w:pPr>
        <w:ind w:left="1055" w:hanging="360"/>
      </w:pPr>
      <w:rPr>
        <w:rFonts w:ascii="Symbol" w:hAnsi="Symbol" w:hint="default"/>
      </w:rPr>
    </w:lvl>
    <w:lvl w:ilvl="1" w:tplc="04190003" w:tentative="1">
      <w:start w:val="1"/>
      <w:numFmt w:val="bullet"/>
      <w:lvlText w:val="o"/>
      <w:lvlJc w:val="left"/>
      <w:pPr>
        <w:ind w:left="1775" w:hanging="360"/>
      </w:pPr>
      <w:rPr>
        <w:rFonts w:ascii="Courier New" w:hAnsi="Courier New" w:cs="Courier New" w:hint="default"/>
      </w:rPr>
    </w:lvl>
    <w:lvl w:ilvl="2" w:tplc="04190005" w:tentative="1">
      <w:start w:val="1"/>
      <w:numFmt w:val="bullet"/>
      <w:lvlText w:val=""/>
      <w:lvlJc w:val="left"/>
      <w:pPr>
        <w:ind w:left="2495" w:hanging="360"/>
      </w:pPr>
      <w:rPr>
        <w:rFonts w:ascii="Wingdings" w:hAnsi="Wingdings" w:hint="default"/>
      </w:rPr>
    </w:lvl>
    <w:lvl w:ilvl="3" w:tplc="04190001" w:tentative="1">
      <w:start w:val="1"/>
      <w:numFmt w:val="bullet"/>
      <w:lvlText w:val=""/>
      <w:lvlJc w:val="left"/>
      <w:pPr>
        <w:ind w:left="3215" w:hanging="360"/>
      </w:pPr>
      <w:rPr>
        <w:rFonts w:ascii="Symbol" w:hAnsi="Symbol" w:hint="default"/>
      </w:rPr>
    </w:lvl>
    <w:lvl w:ilvl="4" w:tplc="04190003" w:tentative="1">
      <w:start w:val="1"/>
      <w:numFmt w:val="bullet"/>
      <w:lvlText w:val="o"/>
      <w:lvlJc w:val="left"/>
      <w:pPr>
        <w:ind w:left="3935" w:hanging="360"/>
      </w:pPr>
      <w:rPr>
        <w:rFonts w:ascii="Courier New" w:hAnsi="Courier New" w:cs="Courier New" w:hint="default"/>
      </w:rPr>
    </w:lvl>
    <w:lvl w:ilvl="5" w:tplc="04190005" w:tentative="1">
      <w:start w:val="1"/>
      <w:numFmt w:val="bullet"/>
      <w:lvlText w:val=""/>
      <w:lvlJc w:val="left"/>
      <w:pPr>
        <w:ind w:left="4655" w:hanging="360"/>
      </w:pPr>
      <w:rPr>
        <w:rFonts w:ascii="Wingdings" w:hAnsi="Wingdings" w:hint="default"/>
      </w:rPr>
    </w:lvl>
    <w:lvl w:ilvl="6" w:tplc="04190001" w:tentative="1">
      <w:start w:val="1"/>
      <w:numFmt w:val="bullet"/>
      <w:lvlText w:val=""/>
      <w:lvlJc w:val="left"/>
      <w:pPr>
        <w:ind w:left="5375" w:hanging="360"/>
      </w:pPr>
      <w:rPr>
        <w:rFonts w:ascii="Symbol" w:hAnsi="Symbol" w:hint="default"/>
      </w:rPr>
    </w:lvl>
    <w:lvl w:ilvl="7" w:tplc="04190003" w:tentative="1">
      <w:start w:val="1"/>
      <w:numFmt w:val="bullet"/>
      <w:lvlText w:val="o"/>
      <w:lvlJc w:val="left"/>
      <w:pPr>
        <w:ind w:left="6095" w:hanging="360"/>
      </w:pPr>
      <w:rPr>
        <w:rFonts w:ascii="Courier New" w:hAnsi="Courier New" w:cs="Courier New" w:hint="default"/>
      </w:rPr>
    </w:lvl>
    <w:lvl w:ilvl="8" w:tplc="04190005" w:tentative="1">
      <w:start w:val="1"/>
      <w:numFmt w:val="bullet"/>
      <w:lvlText w:val=""/>
      <w:lvlJc w:val="left"/>
      <w:pPr>
        <w:ind w:left="6815" w:hanging="360"/>
      </w:pPr>
      <w:rPr>
        <w:rFonts w:ascii="Wingdings" w:hAnsi="Wingdings" w:hint="default"/>
      </w:rPr>
    </w:lvl>
  </w:abstractNum>
  <w:abstractNum w:abstractNumId="24">
    <w:nsid w:val="7F595C95"/>
    <w:multiLevelType w:val="hybridMultilevel"/>
    <w:tmpl w:val="EEEEAE4E"/>
    <w:lvl w:ilvl="0" w:tplc="46C2D37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1"/>
  </w:num>
  <w:num w:numId="2">
    <w:abstractNumId w:val="23"/>
  </w:num>
  <w:num w:numId="3">
    <w:abstractNumId w:val="7"/>
  </w:num>
  <w:num w:numId="4">
    <w:abstractNumId w:val="8"/>
  </w:num>
  <w:num w:numId="5">
    <w:abstractNumId w:val="22"/>
  </w:num>
  <w:num w:numId="6">
    <w:abstractNumId w:val="15"/>
  </w:num>
  <w:num w:numId="7">
    <w:abstractNumId w:val="18"/>
  </w:num>
  <w:num w:numId="8">
    <w:abstractNumId w:val="17"/>
  </w:num>
  <w:num w:numId="9">
    <w:abstractNumId w:val="3"/>
  </w:num>
  <w:num w:numId="10">
    <w:abstractNumId w:val="11"/>
  </w:num>
  <w:num w:numId="11">
    <w:abstractNumId w:val="0"/>
  </w:num>
  <w:num w:numId="12">
    <w:abstractNumId w:val="10"/>
  </w:num>
  <w:num w:numId="13">
    <w:abstractNumId w:val="24"/>
  </w:num>
  <w:num w:numId="14">
    <w:abstractNumId w:val="19"/>
  </w:num>
  <w:num w:numId="15">
    <w:abstractNumId w:val="4"/>
  </w:num>
  <w:num w:numId="16">
    <w:abstractNumId w:val="16"/>
  </w:num>
  <w:num w:numId="17">
    <w:abstractNumId w:val="12"/>
  </w:num>
  <w:num w:numId="18">
    <w:abstractNumId w:val="5"/>
  </w:num>
  <w:num w:numId="19">
    <w:abstractNumId w:val="13"/>
  </w:num>
  <w:num w:numId="20">
    <w:abstractNumId w:val="2"/>
  </w:num>
  <w:num w:numId="21">
    <w:abstractNumId w:val="20"/>
  </w:num>
  <w:num w:numId="22">
    <w:abstractNumId w:val="9"/>
  </w:num>
  <w:num w:numId="23">
    <w:abstractNumId w:val="21"/>
  </w:num>
  <w:num w:numId="24">
    <w:abstractNumId w:val="6"/>
  </w:num>
  <w:num w:numId="2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B64439"/>
    <w:rsid w:val="00001BE0"/>
    <w:rsid w:val="000078F9"/>
    <w:rsid w:val="00016906"/>
    <w:rsid w:val="00023D4F"/>
    <w:rsid w:val="00027D71"/>
    <w:rsid w:val="00042429"/>
    <w:rsid w:val="00046964"/>
    <w:rsid w:val="00052CB2"/>
    <w:rsid w:val="00055AC3"/>
    <w:rsid w:val="000606E4"/>
    <w:rsid w:val="00067CB6"/>
    <w:rsid w:val="00076E34"/>
    <w:rsid w:val="00085421"/>
    <w:rsid w:val="00086BC7"/>
    <w:rsid w:val="000872E7"/>
    <w:rsid w:val="000903FA"/>
    <w:rsid w:val="00091418"/>
    <w:rsid w:val="000B1443"/>
    <w:rsid w:val="000B4CF2"/>
    <w:rsid w:val="000B5B75"/>
    <w:rsid w:val="000D0A97"/>
    <w:rsid w:val="000E2189"/>
    <w:rsid w:val="000F2D5C"/>
    <w:rsid w:val="000F6F86"/>
    <w:rsid w:val="00101BB0"/>
    <w:rsid w:val="00117272"/>
    <w:rsid w:val="00123C26"/>
    <w:rsid w:val="00131B93"/>
    <w:rsid w:val="00135FC0"/>
    <w:rsid w:val="00156455"/>
    <w:rsid w:val="00156DC8"/>
    <w:rsid w:val="0017224B"/>
    <w:rsid w:val="001731AB"/>
    <w:rsid w:val="00180047"/>
    <w:rsid w:val="001812F6"/>
    <w:rsid w:val="001912B0"/>
    <w:rsid w:val="001935AE"/>
    <w:rsid w:val="001A586A"/>
    <w:rsid w:val="001C1B71"/>
    <w:rsid w:val="001C3685"/>
    <w:rsid w:val="001C6604"/>
    <w:rsid w:val="001D688F"/>
    <w:rsid w:val="001E67E7"/>
    <w:rsid w:val="001E756E"/>
    <w:rsid w:val="0020422D"/>
    <w:rsid w:val="002043B5"/>
    <w:rsid w:val="002135EE"/>
    <w:rsid w:val="002162C6"/>
    <w:rsid w:val="00220204"/>
    <w:rsid w:val="00244C91"/>
    <w:rsid w:val="002462E9"/>
    <w:rsid w:val="00291B08"/>
    <w:rsid w:val="00291CB3"/>
    <w:rsid w:val="00297FBF"/>
    <w:rsid w:val="002A56D5"/>
    <w:rsid w:val="002B5C0A"/>
    <w:rsid w:val="002C2924"/>
    <w:rsid w:val="002E3C57"/>
    <w:rsid w:val="002F25E9"/>
    <w:rsid w:val="002F4A02"/>
    <w:rsid w:val="00303F81"/>
    <w:rsid w:val="00305959"/>
    <w:rsid w:val="003071BB"/>
    <w:rsid w:val="00315236"/>
    <w:rsid w:val="00316ACB"/>
    <w:rsid w:val="00316AE0"/>
    <w:rsid w:val="00320939"/>
    <w:rsid w:val="00330ACD"/>
    <w:rsid w:val="0034460E"/>
    <w:rsid w:val="00344FF1"/>
    <w:rsid w:val="003505E3"/>
    <w:rsid w:val="00353D4E"/>
    <w:rsid w:val="00362CE6"/>
    <w:rsid w:val="0036766C"/>
    <w:rsid w:val="00377444"/>
    <w:rsid w:val="00384D45"/>
    <w:rsid w:val="00387F2D"/>
    <w:rsid w:val="00391947"/>
    <w:rsid w:val="00395B41"/>
    <w:rsid w:val="00396D90"/>
    <w:rsid w:val="003A0BF6"/>
    <w:rsid w:val="003B64F3"/>
    <w:rsid w:val="003B7792"/>
    <w:rsid w:val="003C0C80"/>
    <w:rsid w:val="003C555A"/>
    <w:rsid w:val="003E2F19"/>
    <w:rsid w:val="003E343E"/>
    <w:rsid w:val="003F2120"/>
    <w:rsid w:val="00401A98"/>
    <w:rsid w:val="0040213C"/>
    <w:rsid w:val="0042294B"/>
    <w:rsid w:val="004344DF"/>
    <w:rsid w:val="00441B11"/>
    <w:rsid w:val="00452436"/>
    <w:rsid w:val="00454CBE"/>
    <w:rsid w:val="00457661"/>
    <w:rsid w:val="00482956"/>
    <w:rsid w:val="00485B16"/>
    <w:rsid w:val="00494216"/>
    <w:rsid w:val="0049686E"/>
    <w:rsid w:val="004B7555"/>
    <w:rsid w:val="004C7ADD"/>
    <w:rsid w:val="004D6A32"/>
    <w:rsid w:val="004E7F84"/>
    <w:rsid w:val="004F1E4C"/>
    <w:rsid w:val="004F5582"/>
    <w:rsid w:val="00500766"/>
    <w:rsid w:val="00507591"/>
    <w:rsid w:val="005103B4"/>
    <w:rsid w:val="00515252"/>
    <w:rsid w:val="00540A92"/>
    <w:rsid w:val="00551C45"/>
    <w:rsid w:val="0056265B"/>
    <w:rsid w:val="00563E65"/>
    <w:rsid w:val="00564E22"/>
    <w:rsid w:val="00570962"/>
    <w:rsid w:val="00586B73"/>
    <w:rsid w:val="00592F99"/>
    <w:rsid w:val="005952D1"/>
    <w:rsid w:val="005955DA"/>
    <w:rsid w:val="005A69EC"/>
    <w:rsid w:val="005B039B"/>
    <w:rsid w:val="005B40C6"/>
    <w:rsid w:val="005C221D"/>
    <w:rsid w:val="005D1120"/>
    <w:rsid w:val="005D69D1"/>
    <w:rsid w:val="005E1F03"/>
    <w:rsid w:val="005E51AC"/>
    <w:rsid w:val="005E5A76"/>
    <w:rsid w:val="005E66C0"/>
    <w:rsid w:val="005E735F"/>
    <w:rsid w:val="005F0F49"/>
    <w:rsid w:val="005F1869"/>
    <w:rsid w:val="005F72F1"/>
    <w:rsid w:val="00601EF1"/>
    <w:rsid w:val="0060444E"/>
    <w:rsid w:val="0061051E"/>
    <w:rsid w:val="00616EDC"/>
    <w:rsid w:val="0064030B"/>
    <w:rsid w:val="006468E4"/>
    <w:rsid w:val="006505F2"/>
    <w:rsid w:val="00662009"/>
    <w:rsid w:val="006624FD"/>
    <w:rsid w:val="00684769"/>
    <w:rsid w:val="00685E13"/>
    <w:rsid w:val="006A7839"/>
    <w:rsid w:val="006B3646"/>
    <w:rsid w:val="006C0956"/>
    <w:rsid w:val="006D3F37"/>
    <w:rsid w:val="006D6A57"/>
    <w:rsid w:val="006E0B48"/>
    <w:rsid w:val="006F6EF9"/>
    <w:rsid w:val="007001B5"/>
    <w:rsid w:val="007037F2"/>
    <w:rsid w:val="00720AE0"/>
    <w:rsid w:val="00725004"/>
    <w:rsid w:val="00731FA0"/>
    <w:rsid w:val="00752DD5"/>
    <w:rsid w:val="00757B5F"/>
    <w:rsid w:val="00763F6D"/>
    <w:rsid w:val="00780F26"/>
    <w:rsid w:val="00780FE4"/>
    <w:rsid w:val="00783D96"/>
    <w:rsid w:val="00784C36"/>
    <w:rsid w:val="007879D8"/>
    <w:rsid w:val="00793FC1"/>
    <w:rsid w:val="00794966"/>
    <w:rsid w:val="007A4C9B"/>
    <w:rsid w:val="007C0696"/>
    <w:rsid w:val="007C0D6D"/>
    <w:rsid w:val="007C1E57"/>
    <w:rsid w:val="007C427D"/>
    <w:rsid w:val="007C6EB4"/>
    <w:rsid w:val="007E07BB"/>
    <w:rsid w:val="007F2718"/>
    <w:rsid w:val="00806EB0"/>
    <w:rsid w:val="00807E2C"/>
    <w:rsid w:val="0081228C"/>
    <w:rsid w:val="00815084"/>
    <w:rsid w:val="00820CD7"/>
    <w:rsid w:val="008279AF"/>
    <w:rsid w:val="00830BCF"/>
    <w:rsid w:val="00833DBE"/>
    <w:rsid w:val="00840B10"/>
    <w:rsid w:val="00852A19"/>
    <w:rsid w:val="00854D4A"/>
    <w:rsid w:val="00862F85"/>
    <w:rsid w:val="00867754"/>
    <w:rsid w:val="00873344"/>
    <w:rsid w:val="00875061"/>
    <w:rsid w:val="00884483"/>
    <w:rsid w:val="00885B85"/>
    <w:rsid w:val="00897C92"/>
    <w:rsid w:val="008B41DF"/>
    <w:rsid w:val="008C1056"/>
    <w:rsid w:val="008C2F29"/>
    <w:rsid w:val="008D209C"/>
    <w:rsid w:val="008F06B0"/>
    <w:rsid w:val="008F1BA1"/>
    <w:rsid w:val="008F2395"/>
    <w:rsid w:val="008F40A0"/>
    <w:rsid w:val="00901F9B"/>
    <w:rsid w:val="00922E06"/>
    <w:rsid w:val="009318C0"/>
    <w:rsid w:val="0093663A"/>
    <w:rsid w:val="00940F04"/>
    <w:rsid w:val="009418B5"/>
    <w:rsid w:val="00945AAE"/>
    <w:rsid w:val="0094709A"/>
    <w:rsid w:val="00963B33"/>
    <w:rsid w:val="009677B5"/>
    <w:rsid w:val="009916FC"/>
    <w:rsid w:val="009A3ED0"/>
    <w:rsid w:val="009A48E5"/>
    <w:rsid w:val="009A5803"/>
    <w:rsid w:val="009B06BD"/>
    <w:rsid w:val="009D2172"/>
    <w:rsid w:val="009D339E"/>
    <w:rsid w:val="009E2019"/>
    <w:rsid w:val="009E7817"/>
    <w:rsid w:val="009F7991"/>
    <w:rsid w:val="00A03AB0"/>
    <w:rsid w:val="00A0795B"/>
    <w:rsid w:val="00A20344"/>
    <w:rsid w:val="00A26CFA"/>
    <w:rsid w:val="00A40CB0"/>
    <w:rsid w:val="00A450D7"/>
    <w:rsid w:val="00A5472B"/>
    <w:rsid w:val="00A62348"/>
    <w:rsid w:val="00A725E3"/>
    <w:rsid w:val="00A748F5"/>
    <w:rsid w:val="00A7580F"/>
    <w:rsid w:val="00A77248"/>
    <w:rsid w:val="00A81D68"/>
    <w:rsid w:val="00A821FB"/>
    <w:rsid w:val="00A82240"/>
    <w:rsid w:val="00A84617"/>
    <w:rsid w:val="00A941AD"/>
    <w:rsid w:val="00A96A21"/>
    <w:rsid w:val="00AA10EB"/>
    <w:rsid w:val="00AB6260"/>
    <w:rsid w:val="00AC1A49"/>
    <w:rsid w:val="00AD35C7"/>
    <w:rsid w:val="00AD4192"/>
    <w:rsid w:val="00AD5B08"/>
    <w:rsid w:val="00AE4A8C"/>
    <w:rsid w:val="00AF5A89"/>
    <w:rsid w:val="00AF5C3F"/>
    <w:rsid w:val="00B017D5"/>
    <w:rsid w:val="00B02DFD"/>
    <w:rsid w:val="00B05387"/>
    <w:rsid w:val="00B061CF"/>
    <w:rsid w:val="00B36F18"/>
    <w:rsid w:val="00B44FEB"/>
    <w:rsid w:val="00B47D84"/>
    <w:rsid w:val="00B47FAD"/>
    <w:rsid w:val="00B569CD"/>
    <w:rsid w:val="00B61E30"/>
    <w:rsid w:val="00B64439"/>
    <w:rsid w:val="00B80048"/>
    <w:rsid w:val="00B824DA"/>
    <w:rsid w:val="00B83384"/>
    <w:rsid w:val="00B846DB"/>
    <w:rsid w:val="00B93EE9"/>
    <w:rsid w:val="00BA33E3"/>
    <w:rsid w:val="00BB0E93"/>
    <w:rsid w:val="00BB2960"/>
    <w:rsid w:val="00BF0F8F"/>
    <w:rsid w:val="00C132A4"/>
    <w:rsid w:val="00C21437"/>
    <w:rsid w:val="00C32757"/>
    <w:rsid w:val="00C32CA5"/>
    <w:rsid w:val="00C44348"/>
    <w:rsid w:val="00C45A69"/>
    <w:rsid w:val="00C5321D"/>
    <w:rsid w:val="00C60F75"/>
    <w:rsid w:val="00C66BDD"/>
    <w:rsid w:val="00C75A85"/>
    <w:rsid w:val="00C80A66"/>
    <w:rsid w:val="00C85365"/>
    <w:rsid w:val="00C906CE"/>
    <w:rsid w:val="00C92FB9"/>
    <w:rsid w:val="00CB4735"/>
    <w:rsid w:val="00CB68B3"/>
    <w:rsid w:val="00CC185E"/>
    <w:rsid w:val="00CC2950"/>
    <w:rsid w:val="00CC4FA3"/>
    <w:rsid w:val="00CC6590"/>
    <w:rsid w:val="00CD3E3D"/>
    <w:rsid w:val="00CE118E"/>
    <w:rsid w:val="00CF77E6"/>
    <w:rsid w:val="00D0107C"/>
    <w:rsid w:val="00D144D7"/>
    <w:rsid w:val="00D21901"/>
    <w:rsid w:val="00D3752E"/>
    <w:rsid w:val="00D42B0E"/>
    <w:rsid w:val="00D559C0"/>
    <w:rsid w:val="00D5793D"/>
    <w:rsid w:val="00D60A81"/>
    <w:rsid w:val="00D65544"/>
    <w:rsid w:val="00D666CC"/>
    <w:rsid w:val="00D73AD0"/>
    <w:rsid w:val="00D740D1"/>
    <w:rsid w:val="00D82E12"/>
    <w:rsid w:val="00D83975"/>
    <w:rsid w:val="00D85760"/>
    <w:rsid w:val="00D86365"/>
    <w:rsid w:val="00D87395"/>
    <w:rsid w:val="00D90C26"/>
    <w:rsid w:val="00D9203F"/>
    <w:rsid w:val="00D9693D"/>
    <w:rsid w:val="00DA3193"/>
    <w:rsid w:val="00DB3001"/>
    <w:rsid w:val="00DB5800"/>
    <w:rsid w:val="00DB664C"/>
    <w:rsid w:val="00DC05F6"/>
    <w:rsid w:val="00DC6352"/>
    <w:rsid w:val="00DD0CD7"/>
    <w:rsid w:val="00DE0EB5"/>
    <w:rsid w:val="00DE18D9"/>
    <w:rsid w:val="00DE390C"/>
    <w:rsid w:val="00DF0DEE"/>
    <w:rsid w:val="00DF5837"/>
    <w:rsid w:val="00DF66CC"/>
    <w:rsid w:val="00E04D3D"/>
    <w:rsid w:val="00E05193"/>
    <w:rsid w:val="00E22290"/>
    <w:rsid w:val="00E235E5"/>
    <w:rsid w:val="00E33F96"/>
    <w:rsid w:val="00E3500F"/>
    <w:rsid w:val="00E434CE"/>
    <w:rsid w:val="00E5129B"/>
    <w:rsid w:val="00E561FB"/>
    <w:rsid w:val="00E74DBB"/>
    <w:rsid w:val="00E770BF"/>
    <w:rsid w:val="00E91498"/>
    <w:rsid w:val="00E96839"/>
    <w:rsid w:val="00EA3F8B"/>
    <w:rsid w:val="00EA69C7"/>
    <w:rsid w:val="00EC1A6A"/>
    <w:rsid w:val="00EE0C07"/>
    <w:rsid w:val="00EE398D"/>
    <w:rsid w:val="00EF5E71"/>
    <w:rsid w:val="00EF6028"/>
    <w:rsid w:val="00F0600B"/>
    <w:rsid w:val="00F24B75"/>
    <w:rsid w:val="00F3388F"/>
    <w:rsid w:val="00F41003"/>
    <w:rsid w:val="00F42192"/>
    <w:rsid w:val="00F45B44"/>
    <w:rsid w:val="00F479A7"/>
    <w:rsid w:val="00F551B9"/>
    <w:rsid w:val="00F57B0D"/>
    <w:rsid w:val="00F6008D"/>
    <w:rsid w:val="00F84DE8"/>
    <w:rsid w:val="00F942A2"/>
    <w:rsid w:val="00FA3895"/>
    <w:rsid w:val="00FA451B"/>
    <w:rsid w:val="00FB0295"/>
    <w:rsid w:val="00FB3F62"/>
    <w:rsid w:val="00FC62E3"/>
    <w:rsid w:val="00FC64E7"/>
    <w:rsid w:val="00FD2DC4"/>
    <w:rsid w:val="00FD3C09"/>
    <w:rsid w:val="00FE625B"/>
    <w:rsid w:val="00FF2164"/>
    <w:rsid w:val="00FF798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91CB3"/>
  </w:style>
  <w:style w:type="paragraph" w:styleId="1">
    <w:name w:val="heading 1"/>
    <w:basedOn w:val="a"/>
    <w:next w:val="a"/>
    <w:link w:val="10"/>
    <w:uiPriority w:val="9"/>
    <w:qFormat/>
    <w:rsid w:val="002E3C5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semiHidden/>
    <w:unhideWhenUsed/>
    <w:qFormat/>
    <w:rsid w:val="002E3C5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semiHidden/>
    <w:unhideWhenUsed/>
    <w:qFormat/>
    <w:rsid w:val="002E3C5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235E5"/>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235E5"/>
  </w:style>
  <w:style w:type="paragraph" w:styleId="a5">
    <w:name w:val="footer"/>
    <w:basedOn w:val="a"/>
    <w:link w:val="a6"/>
    <w:uiPriority w:val="99"/>
    <w:unhideWhenUsed/>
    <w:rsid w:val="00E235E5"/>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235E5"/>
  </w:style>
  <w:style w:type="paragraph" w:customStyle="1" w:styleId="a7">
    <w:name w:val="!Огл"/>
    <w:basedOn w:val="a"/>
    <w:link w:val="a8"/>
    <w:qFormat/>
    <w:rsid w:val="00387F2D"/>
    <w:pPr>
      <w:widowControl w:val="0"/>
      <w:autoSpaceDE w:val="0"/>
      <w:autoSpaceDN w:val="0"/>
      <w:adjustRightInd w:val="0"/>
      <w:spacing w:before="240" w:after="0" w:line="240" w:lineRule="auto"/>
      <w:ind w:firstLine="540"/>
      <w:jc w:val="both"/>
    </w:pPr>
    <w:rPr>
      <w:rFonts w:ascii="Times New Roman" w:eastAsia="Times New Roman" w:hAnsi="Times New Roman" w:cs="Times New Roman"/>
      <w:b/>
      <w:bCs/>
      <w:sz w:val="28"/>
      <w:szCs w:val="28"/>
      <w:lang w:eastAsia="ru-RU"/>
    </w:rPr>
  </w:style>
  <w:style w:type="character" w:customStyle="1" w:styleId="a8">
    <w:name w:val="!Огл Знак"/>
    <w:basedOn w:val="a0"/>
    <w:link w:val="a7"/>
    <w:rsid w:val="00387F2D"/>
    <w:rPr>
      <w:rFonts w:ascii="Times New Roman" w:eastAsia="Times New Roman" w:hAnsi="Times New Roman" w:cs="Times New Roman"/>
      <w:b/>
      <w:bCs/>
      <w:sz w:val="28"/>
      <w:szCs w:val="28"/>
      <w:lang w:eastAsia="ru-RU"/>
    </w:rPr>
  </w:style>
  <w:style w:type="paragraph" w:customStyle="1" w:styleId="21">
    <w:name w:val="!Огл2"/>
    <w:basedOn w:val="a"/>
    <w:link w:val="22"/>
    <w:qFormat/>
    <w:rsid w:val="00387F2D"/>
    <w:pPr>
      <w:widowControl w:val="0"/>
      <w:autoSpaceDE w:val="0"/>
      <w:autoSpaceDN w:val="0"/>
      <w:adjustRightInd w:val="0"/>
      <w:spacing w:before="240" w:after="0" w:line="240" w:lineRule="auto"/>
      <w:ind w:firstLine="540"/>
      <w:jc w:val="both"/>
    </w:pPr>
    <w:rPr>
      <w:rFonts w:ascii="Times New Roman" w:eastAsia="Times New Roman" w:hAnsi="Times New Roman" w:cs="Times New Roman"/>
      <w:b/>
      <w:bCs/>
      <w:sz w:val="28"/>
      <w:szCs w:val="28"/>
      <w:lang w:eastAsia="ru-RU"/>
    </w:rPr>
  </w:style>
  <w:style w:type="character" w:customStyle="1" w:styleId="22">
    <w:name w:val="!Огл2 Знак"/>
    <w:basedOn w:val="a0"/>
    <w:link w:val="21"/>
    <w:rsid w:val="00387F2D"/>
    <w:rPr>
      <w:rFonts w:ascii="Times New Roman" w:eastAsia="Times New Roman" w:hAnsi="Times New Roman" w:cs="Times New Roman"/>
      <w:b/>
      <w:bCs/>
      <w:sz w:val="28"/>
      <w:szCs w:val="28"/>
      <w:lang w:eastAsia="ru-RU"/>
    </w:rPr>
  </w:style>
  <w:style w:type="paragraph" w:customStyle="1" w:styleId="a9">
    <w:name w:val="!осн"/>
    <w:basedOn w:val="a"/>
    <w:link w:val="aa"/>
    <w:qFormat/>
    <w:rsid w:val="00B47FAD"/>
    <w:pPr>
      <w:jc w:val="both"/>
    </w:pPr>
    <w:rPr>
      <w:rFonts w:ascii="Times New Roman" w:hAnsi="Times New Roman" w:cs="Times New Roman"/>
      <w:sz w:val="28"/>
      <w:szCs w:val="28"/>
    </w:rPr>
  </w:style>
  <w:style w:type="character" w:customStyle="1" w:styleId="aa">
    <w:name w:val="!осн Знак"/>
    <w:basedOn w:val="a0"/>
    <w:link w:val="a9"/>
    <w:rsid w:val="00B47FAD"/>
    <w:rPr>
      <w:rFonts w:ascii="Times New Roman" w:hAnsi="Times New Roman" w:cs="Times New Roman"/>
      <w:sz w:val="28"/>
      <w:szCs w:val="28"/>
    </w:rPr>
  </w:style>
  <w:style w:type="paragraph" w:customStyle="1" w:styleId="ab">
    <w:name w:val="!ОСНО"/>
    <w:basedOn w:val="a9"/>
    <w:link w:val="ac"/>
    <w:qFormat/>
    <w:rsid w:val="00B47FAD"/>
    <w:pPr>
      <w:ind w:firstLine="851"/>
    </w:pPr>
  </w:style>
  <w:style w:type="character" w:customStyle="1" w:styleId="ac">
    <w:name w:val="!ОСНО Знак"/>
    <w:basedOn w:val="aa"/>
    <w:link w:val="ab"/>
    <w:rsid w:val="00B47FAD"/>
    <w:rPr>
      <w:rFonts w:ascii="Times New Roman" w:hAnsi="Times New Roman" w:cs="Times New Roman"/>
      <w:sz w:val="28"/>
      <w:szCs w:val="28"/>
    </w:rPr>
  </w:style>
  <w:style w:type="paragraph" w:styleId="ad">
    <w:name w:val="List Paragraph"/>
    <w:basedOn w:val="a"/>
    <w:uiPriority w:val="34"/>
    <w:qFormat/>
    <w:rsid w:val="009677B5"/>
    <w:pPr>
      <w:ind w:left="720"/>
      <w:contextualSpacing/>
    </w:pPr>
  </w:style>
  <w:style w:type="character" w:customStyle="1" w:styleId="10">
    <w:name w:val="Заголовок 1 Знак"/>
    <w:basedOn w:val="a0"/>
    <w:link w:val="1"/>
    <w:uiPriority w:val="9"/>
    <w:rsid w:val="002E3C57"/>
    <w:rPr>
      <w:rFonts w:asciiTheme="majorHAnsi" w:eastAsiaTheme="majorEastAsia" w:hAnsiTheme="majorHAnsi" w:cstheme="majorBidi"/>
      <w:color w:val="2F5496" w:themeColor="accent1" w:themeShade="BF"/>
      <w:sz w:val="32"/>
      <w:szCs w:val="32"/>
    </w:rPr>
  </w:style>
  <w:style w:type="paragraph" w:styleId="11">
    <w:name w:val="toc 1"/>
    <w:basedOn w:val="a"/>
    <w:next w:val="a"/>
    <w:autoRedefine/>
    <w:uiPriority w:val="39"/>
    <w:unhideWhenUsed/>
    <w:rsid w:val="00D60A81"/>
    <w:pPr>
      <w:tabs>
        <w:tab w:val="right" w:leader="dot" w:pos="9639"/>
      </w:tabs>
      <w:spacing w:after="0" w:line="240" w:lineRule="auto"/>
      <w:ind w:firstLine="709"/>
      <w:jc w:val="both"/>
    </w:pPr>
  </w:style>
  <w:style w:type="character" w:customStyle="1" w:styleId="20">
    <w:name w:val="Заголовок 2 Знак"/>
    <w:basedOn w:val="a0"/>
    <w:link w:val="2"/>
    <w:uiPriority w:val="9"/>
    <w:semiHidden/>
    <w:rsid w:val="002E3C57"/>
    <w:rPr>
      <w:rFonts w:asciiTheme="majorHAnsi" w:eastAsiaTheme="majorEastAsia" w:hAnsiTheme="majorHAnsi" w:cstheme="majorBidi"/>
      <w:color w:val="2F5496" w:themeColor="accent1" w:themeShade="BF"/>
      <w:sz w:val="26"/>
      <w:szCs w:val="26"/>
    </w:rPr>
  </w:style>
  <w:style w:type="character" w:customStyle="1" w:styleId="30">
    <w:name w:val="Заголовок 3 Знак"/>
    <w:basedOn w:val="a0"/>
    <w:link w:val="3"/>
    <w:uiPriority w:val="9"/>
    <w:semiHidden/>
    <w:rsid w:val="002E3C57"/>
    <w:rPr>
      <w:rFonts w:asciiTheme="majorHAnsi" w:eastAsiaTheme="majorEastAsia" w:hAnsiTheme="majorHAnsi" w:cstheme="majorBidi"/>
      <w:color w:val="1F3763" w:themeColor="accent1" w:themeShade="7F"/>
      <w:sz w:val="24"/>
      <w:szCs w:val="24"/>
    </w:rPr>
  </w:style>
  <w:style w:type="character" w:styleId="ae">
    <w:name w:val="Hyperlink"/>
    <w:basedOn w:val="a0"/>
    <w:uiPriority w:val="99"/>
    <w:unhideWhenUsed/>
    <w:rsid w:val="002E3C57"/>
    <w:rPr>
      <w:color w:val="0563C1" w:themeColor="hyperlink"/>
      <w:u w:val="single"/>
    </w:rPr>
  </w:style>
  <w:style w:type="paragraph" w:customStyle="1" w:styleId="ConsPlusTitle">
    <w:name w:val="ConsPlusTitle"/>
    <w:rsid w:val="001D688F"/>
    <w:pPr>
      <w:widowControl w:val="0"/>
      <w:autoSpaceDE w:val="0"/>
      <w:autoSpaceDN w:val="0"/>
      <w:spacing w:after="0" w:line="240" w:lineRule="auto"/>
    </w:pPr>
    <w:rPr>
      <w:rFonts w:ascii="Calibri" w:eastAsia="Times New Roman" w:hAnsi="Calibri" w:cs="Calibri"/>
      <w:b/>
      <w:szCs w:val="20"/>
      <w:lang w:eastAsia="ru-RU"/>
    </w:rPr>
  </w:style>
  <w:style w:type="paragraph" w:styleId="af">
    <w:name w:val="Balloon Text"/>
    <w:basedOn w:val="a"/>
    <w:link w:val="af0"/>
    <w:uiPriority w:val="99"/>
    <w:semiHidden/>
    <w:unhideWhenUsed/>
    <w:rsid w:val="00454CBE"/>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454CBE"/>
    <w:rPr>
      <w:rFonts w:ascii="Tahoma" w:hAnsi="Tahoma" w:cs="Tahoma"/>
      <w:sz w:val="16"/>
      <w:szCs w:val="16"/>
    </w:rPr>
  </w:style>
  <w:style w:type="table" w:styleId="af1">
    <w:name w:val="Table Grid"/>
    <w:basedOn w:val="a1"/>
    <w:uiPriority w:val="39"/>
    <w:rsid w:val="003C0C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34107434">
      <w:bodyDiv w:val="1"/>
      <w:marLeft w:val="0"/>
      <w:marRight w:val="0"/>
      <w:marTop w:val="0"/>
      <w:marBottom w:val="0"/>
      <w:divBdr>
        <w:top w:val="none" w:sz="0" w:space="0" w:color="auto"/>
        <w:left w:val="none" w:sz="0" w:space="0" w:color="auto"/>
        <w:bottom w:val="none" w:sz="0" w:space="0" w:color="auto"/>
        <w:right w:val="none" w:sz="0" w:space="0" w:color="auto"/>
      </w:divBdr>
    </w:div>
    <w:div w:id="136073044">
      <w:bodyDiv w:val="1"/>
      <w:marLeft w:val="0"/>
      <w:marRight w:val="0"/>
      <w:marTop w:val="0"/>
      <w:marBottom w:val="0"/>
      <w:divBdr>
        <w:top w:val="none" w:sz="0" w:space="0" w:color="auto"/>
        <w:left w:val="none" w:sz="0" w:space="0" w:color="auto"/>
        <w:bottom w:val="none" w:sz="0" w:space="0" w:color="auto"/>
        <w:right w:val="none" w:sz="0" w:space="0" w:color="auto"/>
      </w:divBdr>
    </w:div>
    <w:div w:id="234753236">
      <w:bodyDiv w:val="1"/>
      <w:marLeft w:val="0"/>
      <w:marRight w:val="0"/>
      <w:marTop w:val="0"/>
      <w:marBottom w:val="0"/>
      <w:divBdr>
        <w:top w:val="none" w:sz="0" w:space="0" w:color="auto"/>
        <w:left w:val="none" w:sz="0" w:space="0" w:color="auto"/>
        <w:bottom w:val="none" w:sz="0" w:space="0" w:color="auto"/>
        <w:right w:val="none" w:sz="0" w:space="0" w:color="auto"/>
      </w:divBdr>
    </w:div>
    <w:div w:id="255209403">
      <w:bodyDiv w:val="1"/>
      <w:marLeft w:val="0"/>
      <w:marRight w:val="0"/>
      <w:marTop w:val="0"/>
      <w:marBottom w:val="0"/>
      <w:divBdr>
        <w:top w:val="none" w:sz="0" w:space="0" w:color="auto"/>
        <w:left w:val="none" w:sz="0" w:space="0" w:color="auto"/>
        <w:bottom w:val="none" w:sz="0" w:space="0" w:color="auto"/>
        <w:right w:val="none" w:sz="0" w:space="0" w:color="auto"/>
      </w:divBdr>
    </w:div>
    <w:div w:id="298725968">
      <w:bodyDiv w:val="1"/>
      <w:marLeft w:val="0"/>
      <w:marRight w:val="0"/>
      <w:marTop w:val="0"/>
      <w:marBottom w:val="0"/>
      <w:divBdr>
        <w:top w:val="none" w:sz="0" w:space="0" w:color="auto"/>
        <w:left w:val="none" w:sz="0" w:space="0" w:color="auto"/>
        <w:bottom w:val="none" w:sz="0" w:space="0" w:color="auto"/>
        <w:right w:val="none" w:sz="0" w:space="0" w:color="auto"/>
      </w:divBdr>
    </w:div>
    <w:div w:id="376782267">
      <w:bodyDiv w:val="1"/>
      <w:marLeft w:val="0"/>
      <w:marRight w:val="0"/>
      <w:marTop w:val="0"/>
      <w:marBottom w:val="0"/>
      <w:divBdr>
        <w:top w:val="none" w:sz="0" w:space="0" w:color="auto"/>
        <w:left w:val="none" w:sz="0" w:space="0" w:color="auto"/>
        <w:bottom w:val="none" w:sz="0" w:space="0" w:color="auto"/>
        <w:right w:val="none" w:sz="0" w:space="0" w:color="auto"/>
      </w:divBdr>
    </w:div>
    <w:div w:id="430858832">
      <w:bodyDiv w:val="1"/>
      <w:marLeft w:val="0"/>
      <w:marRight w:val="0"/>
      <w:marTop w:val="0"/>
      <w:marBottom w:val="0"/>
      <w:divBdr>
        <w:top w:val="none" w:sz="0" w:space="0" w:color="auto"/>
        <w:left w:val="none" w:sz="0" w:space="0" w:color="auto"/>
        <w:bottom w:val="none" w:sz="0" w:space="0" w:color="auto"/>
        <w:right w:val="none" w:sz="0" w:space="0" w:color="auto"/>
      </w:divBdr>
    </w:div>
    <w:div w:id="537355449">
      <w:bodyDiv w:val="1"/>
      <w:marLeft w:val="0"/>
      <w:marRight w:val="0"/>
      <w:marTop w:val="0"/>
      <w:marBottom w:val="0"/>
      <w:divBdr>
        <w:top w:val="none" w:sz="0" w:space="0" w:color="auto"/>
        <w:left w:val="none" w:sz="0" w:space="0" w:color="auto"/>
        <w:bottom w:val="none" w:sz="0" w:space="0" w:color="auto"/>
        <w:right w:val="none" w:sz="0" w:space="0" w:color="auto"/>
      </w:divBdr>
    </w:div>
    <w:div w:id="586116187">
      <w:bodyDiv w:val="1"/>
      <w:marLeft w:val="0"/>
      <w:marRight w:val="0"/>
      <w:marTop w:val="0"/>
      <w:marBottom w:val="0"/>
      <w:divBdr>
        <w:top w:val="none" w:sz="0" w:space="0" w:color="auto"/>
        <w:left w:val="none" w:sz="0" w:space="0" w:color="auto"/>
        <w:bottom w:val="none" w:sz="0" w:space="0" w:color="auto"/>
        <w:right w:val="none" w:sz="0" w:space="0" w:color="auto"/>
      </w:divBdr>
    </w:div>
    <w:div w:id="736056511">
      <w:bodyDiv w:val="1"/>
      <w:marLeft w:val="0"/>
      <w:marRight w:val="0"/>
      <w:marTop w:val="0"/>
      <w:marBottom w:val="0"/>
      <w:divBdr>
        <w:top w:val="none" w:sz="0" w:space="0" w:color="auto"/>
        <w:left w:val="none" w:sz="0" w:space="0" w:color="auto"/>
        <w:bottom w:val="none" w:sz="0" w:space="0" w:color="auto"/>
        <w:right w:val="none" w:sz="0" w:space="0" w:color="auto"/>
      </w:divBdr>
    </w:div>
    <w:div w:id="775254291">
      <w:bodyDiv w:val="1"/>
      <w:marLeft w:val="0"/>
      <w:marRight w:val="0"/>
      <w:marTop w:val="0"/>
      <w:marBottom w:val="0"/>
      <w:divBdr>
        <w:top w:val="none" w:sz="0" w:space="0" w:color="auto"/>
        <w:left w:val="none" w:sz="0" w:space="0" w:color="auto"/>
        <w:bottom w:val="none" w:sz="0" w:space="0" w:color="auto"/>
        <w:right w:val="none" w:sz="0" w:space="0" w:color="auto"/>
      </w:divBdr>
    </w:div>
    <w:div w:id="872808882">
      <w:bodyDiv w:val="1"/>
      <w:marLeft w:val="0"/>
      <w:marRight w:val="0"/>
      <w:marTop w:val="0"/>
      <w:marBottom w:val="0"/>
      <w:divBdr>
        <w:top w:val="none" w:sz="0" w:space="0" w:color="auto"/>
        <w:left w:val="none" w:sz="0" w:space="0" w:color="auto"/>
        <w:bottom w:val="none" w:sz="0" w:space="0" w:color="auto"/>
        <w:right w:val="none" w:sz="0" w:space="0" w:color="auto"/>
      </w:divBdr>
    </w:div>
    <w:div w:id="899487959">
      <w:bodyDiv w:val="1"/>
      <w:marLeft w:val="0"/>
      <w:marRight w:val="0"/>
      <w:marTop w:val="0"/>
      <w:marBottom w:val="0"/>
      <w:divBdr>
        <w:top w:val="none" w:sz="0" w:space="0" w:color="auto"/>
        <w:left w:val="none" w:sz="0" w:space="0" w:color="auto"/>
        <w:bottom w:val="none" w:sz="0" w:space="0" w:color="auto"/>
        <w:right w:val="none" w:sz="0" w:space="0" w:color="auto"/>
      </w:divBdr>
    </w:div>
    <w:div w:id="993486748">
      <w:bodyDiv w:val="1"/>
      <w:marLeft w:val="0"/>
      <w:marRight w:val="0"/>
      <w:marTop w:val="0"/>
      <w:marBottom w:val="0"/>
      <w:divBdr>
        <w:top w:val="none" w:sz="0" w:space="0" w:color="auto"/>
        <w:left w:val="none" w:sz="0" w:space="0" w:color="auto"/>
        <w:bottom w:val="none" w:sz="0" w:space="0" w:color="auto"/>
        <w:right w:val="none" w:sz="0" w:space="0" w:color="auto"/>
      </w:divBdr>
    </w:div>
    <w:div w:id="1033652847">
      <w:bodyDiv w:val="1"/>
      <w:marLeft w:val="0"/>
      <w:marRight w:val="0"/>
      <w:marTop w:val="0"/>
      <w:marBottom w:val="0"/>
      <w:divBdr>
        <w:top w:val="none" w:sz="0" w:space="0" w:color="auto"/>
        <w:left w:val="none" w:sz="0" w:space="0" w:color="auto"/>
        <w:bottom w:val="none" w:sz="0" w:space="0" w:color="auto"/>
        <w:right w:val="none" w:sz="0" w:space="0" w:color="auto"/>
      </w:divBdr>
    </w:div>
    <w:div w:id="1147092243">
      <w:bodyDiv w:val="1"/>
      <w:marLeft w:val="0"/>
      <w:marRight w:val="0"/>
      <w:marTop w:val="0"/>
      <w:marBottom w:val="0"/>
      <w:divBdr>
        <w:top w:val="none" w:sz="0" w:space="0" w:color="auto"/>
        <w:left w:val="none" w:sz="0" w:space="0" w:color="auto"/>
        <w:bottom w:val="none" w:sz="0" w:space="0" w:color="auto"/>
        <w:right w:val="none" w:sz="0" w:space="0" w:color="auto"/>
      </w:divBdr>
    </w:div>
    <w:div w:id="1151560927">
      <w:bodyDiv w:val="1"/>
      <w:marLeft w:val="0"/>
      <w:marRight w:val="0"/>
      <w:marTop w:val="0"/>
      <w:marBottom w:val="0"/>
      <w:divBdr>
        <w:top w:val="none" w:sz="0" w:space="0" w:color="auto"/>
        <w:left w:val="none" w:sz="0" w:space="0" w:color="auto"/>
        <w:bottom w:val="none" w:sz="0" w:space="0" w:color="auto"/>
        <w:right w:val="none" w:sz="0" w:space="0" w:color="auto"/>
      </w:divBdr>
    </w:div>
    <w:div w:id="1151798432">
      <w:bodyDiv w:val="1"/>
      <w:marLeft w:val="0"/>
      <w:marRight w:val="0"/>
      <w:marTop w:val="0"/>
      <w:marBottom w:val="0"/>
      <w:divBdr>
        <w:top w:val="none" w:sz="0" w:space="0" w:color="auto"/>
        <w:left w:val="none" w:sz="0" w:space="0" w:color="auto"/>
        <w:bottom w:val="none" w:sz="0" w:space="0" w:color="auto"/>
        <w:right w:val="none" w:sz="0" w:space="0" w:color="auto"/>
      </w:divBdr>
    </w:div>
    <w:div w:id="1154879173">
      <w:bodyDiv w:val="1"/>
      <w:marLeft w:val="0"/>
      <w:marRight w:val="0"/>
      <w:marTop w:val="0"/>
      <w:marBottom w:val="0"/>
      <w:divBdr>
        <w:top w:val="none" w:sz="0" w:space="0" w:color="auto"/>
        <w:left w:val="none" w:sz="0" w:space="0" w:color="auto"/>
        <w:bottom w:val="none" w:sz="0" w:space="0" w:color="auto"/>
        <w:right w:val="none" w:sz="0" w:space="0" w:color="auto"/>
      </w:divBdr>
    </w:div>
    <w:div w:id="1194880781">
      <w:bodyDiv w:val="1"/>
      <w:marLeft w:val="0"/>
      <w:marRight w:val="0"/>
      <w:marTop w:val="0"/>
      <w:marBottom w:val="0"/>
      <w:divBdr>
        <w:top w:val="none" w:sz="0" w:space="0" w:color="auto"/>
        <w:left w:val="none" w:sz="0" w:space="0" w:color="auto"/>
        <w:bottom w:val="none" w:sz="0" w:space="0" w:color="auto"/>
        <w:right w:val="none" w:sz="0" w:space="0" w:color="auto"/>
      </w:divBdr>
    </w:div>
    <w:div w:id="1225070358">
      <w:bodyDiv w:val="1"/>
      <w:marLeft w:val="0"/>
      <w:marRight w:val="0"/>
      <w:marTop w:val="0"/>
      <w:marBottom w:val="0"/>
      <w:divBdr>
        <w:top w:val="none" w:sz="0" w:space="0" w:color="auto"/>
        <w:left w:val="none" w:sz="0" w:space="0" w:color="auto"/>
        <w:bottom w:val="none" w:sz="0" w:space="0" w:color="auto"/>
        <w:right w:val="none" w:sz="0" w:space="0" w:color="auto"/>
      </w:divBdr>
    </w:div>
    <w:div w:id="1242331746">
      <w:bodyDiv w:val="1"/>
      <w:marLeft w:val="0"/>
      <w:marRight w:val="0"/>
      <w:marTop w:val="0"/>
      <w:marBottom w:val="0"/>
      <w:divBdr>
        <w:top w:val="none" w:sz="0" w:space="0" w:color="auto"/>
        <w:left w:val="none" w:sz="0" w:space="0" w:color="auto"/>
        <w:bottom w:val="none" w:sz="0" w:space="0" w:color="auto"/>
        <w:right w:val="none" w:sz="0" w:space="0" w:color="auto"/>
      </w:divBdr>
    </w:div>
    <w:div w:id="1321226774">
      <w:bodyDiv w:val="1"/>
      <w:marLeft w:val="0"/>
      <w:marRight w:val="0"/>
      <w:marTop w:val="0"/>
      <w:marBottom w:val="0"/>
      <w:divBdr>
        <w:top w:val="none" w:sz="0" w:space="0" w:color="auto"/>
        <w:left w:val="none" w:sz="0" w:space="0" w:color="auto"/>
        <w:bottom w:val="none" w:sz="0" w:space="0" w:color="auto"/>
        <w:right w:val="none" w:sz="0" w:space="0" w:color="auto"/>
      </w:divBdr>
    </w:div>
    <w:div w:id="1330593539">
      <w:bodyDiv w:val="1"/>
      <w:marLeft w:val="0"/>
      <w:marRight w:val="0"/>
      <w:marTop w:val="0"/>
      <w:marBottom w:val="0"/>
      <w:divBdr>
        <w:top w:val="none" w:sz="0" w:space="0" w:color="auto"/>
        <w:left w:val="none" w:sz="0" w:space="0" w:color="auto"/>
        <w:bottom w:val="none" w:sz="0" w:space="0" w:color="auto"/>
        <w:right w:val="none" w:sz="0" w:space="0" w:color="auto"/>
      </w:divBdr>
    </w:div>
    <w:div w:id="1399741777">
      <w:bodyDiv w:val="1"/>
      <w:marLeft w:val="0"/>
      <w:marRight w:val="0"/>
      <w:marTop w:val="0"/>
      <w:marBottom w:val="0"/>
      <w:divBdr>
        <w:top w:val="none" w:sz="0" w:space="0" w:color="auto"/>
        <w:left w:val="none" w:sz="0" w:space="0" w:color="auto"/>
        <w:bottom w:val="none" w:sz="0" w:space="0" w:color="auto"/>
        <w:right w:val="none" w:sz="0" w:space="0" w:color="auto"/>
      </w:divBdr>
    </w:div>
    <w:div w:id="1401249072">
      <w:bodyDiv w:val="1"/>
      <w:marLeft w:val="0"/>
      <w:marRight w:val="0"/>
      <w:marTop w:val="0"/>
      <w:marBottom w:val="0"/>
      <w:divBdr>
        <w:top w:val="none" w:sz="0" w:space="0" w:color="auto"/>
        <w:left w:val="none" w:sz="0" w:space="0" w:color="auto"/>
        <w:bottom w:val="none" w:sz="0" w:space="0" w:color="auto"/>
        <w:right w:val="none" w:sz="0" w:space="0" w:color="auto"/>
      </w:divBdr>
    </w:div>
    <w:div w:id="1481265331">
      <w:bodyDiv w:val="1"/>
      <w:marLeft w:val="0"/>
      <w:marRight w:val="0"/>
      <w:marTop w:val="0"/>
      <w:marBottom w:val="0"/>
      <w:divBdr>
        <w:top w:val="none" w:sz="0" w:space="0" w:color="auto"/>
        <w:left w:val="none" w:sz="0" w:space="0" w:color="auto"/>
        <w:bottom w:val="none" w:sz="0" w:space="0" w:color="auto"/>
        <w:right w:val="none" w:sz="0" w:space="0" w:color="auto"/>
      </w:divBdr>
      <w:divsChild>
        <w:div w:id="768702164">
          <w:blockQuote w:val="1"/>
          <w:marLeft w:val="720"/>
          <w:marRight w:val="720"/>
          <w:marTop w:val="100"/>
          <w:marBottom w:val="100"/>
          <w:divBdr>
            <w:top w:val="none" w:sz="0" w:space="0" w:color="auto"/>
            <w:left w:val="single" w:sz="18" w:space="8" w:color="80B232"/>
            <w:bottom w:val="none" w:sz="0" w:space="0" w:color="auto"/>
            <w:right w:val="none" w:sz="0" w:space="0" w:color="auto"/>
          </w:divBdr>
        </w:div>
      </w:divsChild>
    </w:div>
    <w:div w:id="1740590805">
      <w:bodyDiv w:val="1"/>
      <w:marLeft w:val="0"/>
      <w:marRight w:val="0"/>
      <w:marTop w:val="0"/>
      <w:marBottom w:val="0"/>
      <w:divBdr>
        <w:top w:val="none" w:sz="0" w:space="0" w:color="auto"/>
        <w:left w:val="none" w:sz="0" w:space="0" w:color="auto"/>
        <w:bottom w:val="none" w:sz="0" w:space="0" w:color="auto"/>
        <w:right w:val="none" w:sz="0" w:space="0" w:color="auto"/>
      </w:divBdr>
    </w:div>
    <w:div w:id="1740592421">
      <w:bodyDiv w:val="1"/>
      <w:marLeft w:val="0"/>
      <w:marRight w:val="0"/>
      <w:marTop w:val="0"/>
      <w:marBottom w:val="0"/>
      <w:divBdr>
        <w:top w:val="none" w:sz="0" w:space="0" w:color="auto"/>
        <w:left w:val="none" w:sz="0" w:space="0" w:color="auto"/>
        <w:bottom w:val="none" w:sz="0" w:space="0" w:color="auto"/>
        <w:right w:val="none" w:sz="0" w:space="0" w:color="auto"/>
      </w:divBdr>
    </w:div>
    <w:div w:id="1789858065">
      <w:bodyDiv w:val="1"/>
      <w:marLeft w:val="0"/>
      <w:marRight w:val="0"/>
      <w:marTop w:val="0"/>
      <w:marBottom w:val="0"/>
      <w:divBdr>
        <w:top w:val="none" w:sz="0" w:space="0" w:color="auto"/>
        <w:left w:val="none" w:sz="0" w:space="0" w:color="auto"/>
        <w:bottom w:val="none" w:sz="0" w:space="0" w:color="auto"/>
        <w:right w:val="none" w:sz="0" w:space="0" w:color="auto"/>
      </w:divBdr>
    </w:div>
    <w:div w:id="1842160205">
      <w:bodyDiv w:val="1"/>
      <w:marLeft w:val="0"/>
      <w:marRight w:val="0"/>
      <w:marTop w:val="0"/>
      <w:marBottom w:val="0"/>
      <w:divBdr>
        <w:top w:val="none" w:sz="0" w:space="0" w:color="auto"/>
        <w:left w:val="none" w:sz="0" w:space="0" w:color="auto"/>
        <w:bottom w:val="none" w:sz="0" w:space="0" w:color="auto"/>
        <w:right w:val="none" w:sz="0" w:space="0" w:color="auto"/>
      </w:divBdr>
    </w:div>
    <w:div w:id="1842967396">
      <w:bodyDiv w:val="1"/>
      <w:marLeft w:val="0"/>
      <w:marRight w:val="0"/>
      <w:marTop w:val="0"/>
      <w:marBottom w:val="0"/>
      <w:divBdr>
        <w:top w:val="none" w:sz="0" w:space="0" w:color="auto"/>
        <w:left w:val="none" w:sz="0" w:space="0" w:color="auto"/>
        <w:bottom w:val="none" w:sz="0" w:space="0" w:color="auto"/>
        <w:right w:val="none" w:sz="0" w:space="0" w:color="auto"/>
      </w:divBdr>
    </w:div>
    <w:div w:id="1905792700">
      <w:bodyDiv w:val="1"/>
      <w:marLeft w:val="0"/>
      <w:marRight w:val="0"/>
      <w:marTop w:val="0"/>
      <w:marBottom w:val="0"/>
      <w:divBdr>
        <w:top w:val="none" w:sz="0" w:space="0" w:color="auto"/>
        <w:left w:val="none" w:sz="0" w:space="0" w:color="auto"/>
        <w:bottom w:val="none" w:sz="0" w:space="0" w:color="auto"/>
        <w:right w:val="none" w:sz="0" w:space="0" w:color="auto"/>
      </w:divBdr>
    </w:div>
    <w:div w:id="1939869010">
      <w:bodyDiv w:val="1"/>
      <w:marLeft w:val="0"/>
      <w:marRight w:val="0"/>
      <w:marTop w:val="0"/>
      <w:marBottom w:val="0"/>
      <w:divBdr>
        <w:top w:val="none" w:sz="0" w:space="0" w:color="auto"/>
        <w:left w:val="none" w:sz="0" w:space="0" w:color="auto"/>
        <w:bottom w:val="none" w:sz="0" w:space="0" w:color="auto"/>
        <w:right w:val="none" w:sz="0" w:space="0" w:color="auto"/>
      </w:divBdr>
    </w:div>
    <w:div w:id="1965037370">
      <w:bodyDiv w:val="1"/>
      <w:marLeft w:val="0"/>
      <w:marRight w:val="0"/>
      <w:marTop w:val="0"/>
      <w:marBottom w:val="0"/>
      <w:divBdr>
        <w:top w:val="none" w:sz="0" w:space="0" w:color="auto"/>
        <w:left w:val="none" w:sz="0" w:space="0" w:color="auto"/>
        <w:bottom w:val="none" w:sz="0" w:space="0" w:color="auto"/>
        <w:right w:val="none" w:sz="0" w:space="0" w:color="auto"/>
      </w:divBdr>
    </w:div>
    <w:div w:id="2026709621">
      <w:bodyDiv w:val="1"/>
      <w:marLeft w:val="0"/>
      <w:marRight w:val="0"/>
      <w:marTop w:val="0"/>
      <w:marBottom w:val="0"/>
      <w:divBdr>
        <w:top w:val="none" w:sz="0" w:space="0" w:color="auto"/>
        <w:left w:val="none" w:sz="0" w:space="0" w:color="auto"/>
        <w:bottom w:val="none" w:sz="0" w:space="0" w:color="auto"/>
        <w:right w:val="none" w:sz="0" w:space="0" w:color="auto"/>
      </w:divBdr>
    </w:div>
    <w:div w:id="2099054794">
      <w:bodyDiv w:val="1"/>
      <w:marLeft w:val="0"/>
      <w:marRight w:val="0"/>
      <w:marTop w:val="0"/>
      <w:marBottom w:val="0"/>
      <w:divBdr>
        <w:top w:val="none" w:sz="0" w:space="0" w:color="auto"/>
        <w:left w:val="none" w:sz="0" w:space="0" w:color="auto"/>
        <w:bottom w:val="none" w:sz="0" w:space="0" w:color="auto"/>
        <w:right w:val="none" w:sz="0" w:space="0" w:color="auto"/>
      </w:divBdr>
    </w:div>
    <w:div w:id="2123527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168DAC-87E7-447C-9F59-8C74830796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836</TotalTime>
  <Pages>72</Pages>
  <Words>13888</Words>
  <Characters>79164</Characters>
  <Application>Microsoft Office Word</Application>
  <DocSecurity>0</DocSecurity>
  <Lines>659</Lines>
  <Paragraphs>185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92867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ПрофЖКХ</dc:creator>
  <cp:keywords/>
  <dc:description/>
  <cp:lastModifiedBy>User</cp:lastModifiedBy>
  <cp:revision>48</cp:revision>
  <cp:lastPrinted>2021-06-09T09:05:00Z</cp:lastPrinted>
  <dcterms:created xsi:type="dcterms:W3CDTF">2019-11-20T23:05:00Z</dcterms:created>
  <dcterms:modified xsi:type="dcterms:W3CDTF">2021-06-18T09:05:00Z</dcterms:modified>
</cp:coreProperties>
</file>